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Shmaldiy Sergey Anatolievich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17.04.1975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Cherkasy</w:t>
            </w:r>
          </w:p>
          <w:p>
            <w:r>
              <w:t xml:space="preserve">Permanent address: GROMOVA 29/5 F 47</w:t>
            </w:r>
          </w:p>
          <w:p>
            <w:r>
              <w:t xml:space="preserve">Contact Tel. No: +38 (047) 263-79-70 / +38 (050) 532-68-17</w:t>
            </w:r>
          </w:p>
          <w:p>
            <w:r>
              <w:t xml:space="preserve">E-Mail: Shmaldiy@mail.ru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01.05.2012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04.09.2010-30.04.2011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LILYA KARASTOYANOVA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SEA-RIVER SHIP.COM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08.10.2009-09.06.2010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LILYA KARASTOYANOVA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SEA-RIVER SHIP.COM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25.06.2009-02.08.2009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SEA-RIVER SHIP.COM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25.11.2008-05.04.2009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SEA-RIVER SHIP.COM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28.09.2007-28.07.2008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SEA-RIVER SHIP.COM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02.08.2006-29.05.2007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SEA-RIVER SHIP.COM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ALL CERTIFICATE VALID TO 2016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2017-12-04T12:25:57+03:00</dcterms:created>
  <dcterms:modified xsi:type="dcterms:W3CDTF">2017-12-04T12:25:57+03:00</dcterms:modified>
  <dc:title/>
  <dc:description/>
  <dc:subject/>
  <cp:keywords/>
  <cp:category/>
</cp:coreProperties>
</file>