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23" w:name="_Toc252634578"/>
      <w:r>
        <w:t>Artemov Vitaliy Nikolayevich</w:t>
      </w:r>
      <w:bookmarkEnd w:id="42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14.02.1988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493-53-83 / +38 (063) 354-27-65</w:t>
            </w:r>
          </w:p>
          <w:p>
            <w:r>
              <w:t xml:space="preserve">E-Mail: artyomoff-vn@mail.ru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07.01.2015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24" w:name="_Toc252634579"/>
      <w:r>
        <w:t>General details:</w:t>
      </w:r>
      <w:bookmarkEnd w:id="4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AB537083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EK359396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25.02.2019</w:t>
            </w:r>
          </w:p>
        </w:tc>
      </w:tr>
    </w:tbl>
    <w:p/>
    <w:p>
      <w:pPr>
        <w:pStyle w:val="Heading2"/>
      </w:pPr>
      <w:r>
        <w:fldChar w:fldCharType="end"/>
      </w:r>
      <w:bookmarkStart w:id="425" w:name="_Toc252634580"/>
      <w:r>
        <w:t>Certificates:</w:t>
      </w:r>
      <w:bookmarkEnd w:id="4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personal serving on passenger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02523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09354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Profiency in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03863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13675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02788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03.03.2019</w:t>
            </w:r>
          </w:p>
        </w:tc>
      </w:tr>
    </w:tbl>
    <w:p/>
    <w:p>
      <w:pPr>
        <w:pStyle w:val="Heading2"/>
      </w:pPr>
      <w:r>
        <w:fldChar w:fldCharType="end"/>
      </w:r>
      <w:bookmarkStart w:id="426" w:name="_Toc252634581"/>
      <w:r>
        <w:t>Experience:</w:t>
      </w:r>
      <w:bookmarkEnd w:id="42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05.04.2014-26.10.2014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Running on waves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88 Parsec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88 Parsec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07.08.2013-25.01.2014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Running on Waves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88 Parsec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88 Parsec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01.05.2013-15.06.2013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Grenadines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Kaalbay yachting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Kaalbay yachting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03.01.2012-10.09.2012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 Mediterranian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 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04.07.2011-13.12.2011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Tarawa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Norma Management Group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Yugribservoce</w:t>
            </w:r>
          </w:p>
        </w:tc>
      </w:tr>
    </w:tbl>
    <w:sectPr>
      <w:headerReference w:type="default" r:id="rId76"/>
      <w:footerReference w:type="default" r:id="rId7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header" Target="header1.xml"/>
  <Relationship Id="rId7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2017-12-11T21:55:49+03:00</dcterms:created>
  <dcterms:modified xsi:type="dcterms:W3CDTF">2017-12-11T21:55:49+03:00</dcterms:modified>
  <dc:title/>
  <dc:description/>
  <dc:subject/>
  <cp:keywords/>
  <cp:category/>
</cp:coreProperties>
</file>