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Zenchenko Serhii Valentinovich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06.07.1992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nekarsova str.59</w:t>
            </w:r>
          </w:p>
          <w:p>
            <w:r>
              <w:t xml:space="preserve">Contact Tel. No: +38 (048) 416-35-96 / +38 (067) 199-55-61</w:t>
            </w:r>
          </w:p>
          <w:p>
            <w:r>
              <w:t xml:space="preserve">E-Mail: zen4ik2009@mail.ru</w:t>
            </w:r>
          </w:p>
          <w:p>
            <w:r>
              <w:t xml:space="preserve">Skype: zenya888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10.11.2016</w:t>
            </w:r>
          </w:p>
          <w:p>
            <w:r>
              <w:t xml:space="preserve">English knowledge: Good</w:t>
            </w:r>
          </w:p>
          <w:p>
            <w:r>
              <w:t xml:space="preserve">Minimum salary: 2700 $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07.09.2015-15.04.2016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Rotterdam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48039t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26700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 Eastern group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2017-12-04T11:34:28+03:00</dcterms:created>
  <dcterms:modified xsi:type="dcterms:W3CDTF">2017-12-04T11:34:28+03:00</dcterms:modified>
  <dc:title/>
  <dc:description/>
  <dc:subject/>
  <cp:keywords/>
  <cp:category/>
</cp:coreProperties>
</file>