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76" w:name="_Toc252635131"/>
      <w:r>
        <w:t>Пастернак Валерий Валерьевич</w:t>
      </w:r>
      <w:bookmarkEnd w:id="976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05.02.1990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Колодезная 15а кв63 г.Николаев</w:t>
            </w:r>
          </w:p>
          <w:p>
            <w:r>
              <w:t xml:space="preserve">Contact Tel. No: +38 (051) 224-81-15</w:t>
            </w:r>
          </w:p>
          <w:p>
            <w:r>
              <w:t xml:space="preserve">E-Mail: wwelder@meta.ua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977" w:name="_Toc252635132"/>
      <w:r>
        <w:t>Experience:</w:t>
      </w:r>
      <w:bookmarkEnd w:id="97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29.09.2008-19.12.2008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Vega -II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Danude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Silver  Knot</w:t>
            </w:r>
          </w:p>
        </w:tc>
      </w:tr>
    </w:tbl>
    <w:p/>
    <w:p>
      <w:pPr>
        <w:pStyle w:val="Heading2"/>
      </w:pPr>
      <w:r>
        <w:fldChar w:fldCharType="end"/>
      </w:r>
      <w:bookmarkStart w:id="978" w:name="_Toc252635133"/>
      <w:r>
        <w:t>Documents and further information:</w:t>
      </w:r>
      <w:bookmarkEnd w:id="978"/>
    </w:p>
    <w:p>
      <w:r>
        <w:t xml:space="preserve">сертификаты согласно конвенции </w:t>
      </w:r>
    </w:p>
    <w:p>
      <w:r>
        <w:t xml:space="preserve">STCW-78/95</w:t>
      </w:r>
    </w:p>
    <w:p>
      <w:r>
        <w:t xml:space="preserve">Cвидетельство электрогозосварщика</w:t>
      </w:r>
    </w:p>
    <w:p>
      <w:r>
        <w:t xml:space="preserve">2разряд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2017-12-12T18:12:22+03:00</dcterms:created>
  <dcterms:modified xsi:type="dcterms:W3CDTF">2017-12-12T18:12:22+03:00</dcterms:modified>
  <dc:title/>
  <dc:description/>
  <dc:subject/>
  <cp:keywords/>
  <cp:category/>
</cp:coreProperties>
</file>