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" w:name="_Toc252634193"/>
      <w:r>
        <w:t>Milovanov Ivan</w:t>
      </w:r>
      <w:bookmarkEnd w:id="3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Oiler</w:t>
            </w:r>
          </w:p>
          <w:p>
            <w:r>
              <w:t xml:space="preserve">Date of birth: 29.11.1983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57,str.Ichaka Rabina,app.71</w:t>
            </w:r>
          </w:p>
          <w:p>
            <w:r>
              <w:t xml:space="preserve">Contact Tel. No: +38 (096) 063-48-68 / +38 (093) 646-64-17</w:t>
            </w:r>
          </w:p>
          <w:p>
            <w:r>
              <w:t xml:space="preserve">E-Mail: vaha69929819@gmail.com</w:t>
            </w:r>
          </w:p>
          <w:p>
            <w:r>
              <w:t xml:space="preserve">Skype: vaha699298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1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General details: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KK422360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AB443413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FG996973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17.07.2027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Certificates:</w:t>
      </w:r>
      <w:bookmarkEnd w:id="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COP Able seafarer engine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11625/2015/01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on basic training for cargo operations on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12407/2015/07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Nicolaev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6775U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10532U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14991/2015/AT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05.08.2020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Experience:</w:t>
      </w:r>
      <w:bookmarkEnd w:id="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21.06.2016-02.12.2016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B&amp;W/5S60MC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Barford Industries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10.10.2015-20.03.2016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Marfrandt-SA-Panama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18.12.2014-29.03.2015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Alors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AESA B&amp;W 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Barford Industries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14.08.2014-25.11.2014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PVT SeaLion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B&amp;W/7L35MC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Vietnam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Petrovietnam Transportation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Documents and further information:</w:t>
      </w:r>
      <w:bookmarkEnd w:id="42"/>
    </w:p>
    <w:p>
      <w:r>
        <w:t xml:space="preserve">Available Biometric travel passport</w:t>
      </w:r>
    </w:p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2017-12-04T12:39:45+03:00</dcterms:created>
  <dcterms:modified xsi:type="dcterms:W3CDTF">2017-12-04T12:39:45+03:00</dcterms:modified>
  <dc:title/>
  <dc:description/>
  <dc:subject/>
  <cp:keywords/>
  <cp:category/>
</cp:coreProperties>
</file>