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0" w:name="_Toc252634515"/>
      <w:r>
        <w:t>Коробов Сергей Александрович</w:t>
      </w:r>
      <w:bookmarkEnd w:id="36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08.08.1971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ул.Айвазовского 5а кв31</w:t>
            </w:r>
          </w:p>
          <w:p>
            <w:r>
              <w:t xml:space="preserve">Contact Tel. No: +38 (050) 667-83-90</w:t>
            </w:r>
          </w:p>
          <w:p>
            <w:r>
              <w:t xml:space="preserve">E-Mail: 888_sergeu@mail.ru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61" w:name="_Toc252634516"/>
      <w:r>
        <w:t>Experience:</w:t>
      </w:r>
      <w:bookmarkEnd w:id="36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02.02.2008-10.10.2008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TORHADO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3219 р.т.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2650 кВт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MORINLUZ,S.A.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АЯКС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23.07.2007-15.01.2008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SAKALAS-1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3879 р.т.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2855 кВт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 ATLANT SHIPPING S.L.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АЯКС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10.11.2006-02.07.2007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TORHADO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3219 р.т.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2650 кВт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MORINLUZ,SA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АЯКС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27.03.2005-18.08.2005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ПОСЕЙДОН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ПОСЕЙДОН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