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Khrushch Iurii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25.05.1977 (age: 40)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Kyiv</w:t>
            </w:r>
          </w:p>
          <w:p>
            <w:r>
              <w:t xml:space="preserve">Contact Tel. No: +38 (067) 774-94-09 / +38 (093) 571-00-15</w:t>
            </w:r>
          </w:p>
          <w:p>
            <w:r>
              <w:t xml:space="preserve">E-Mail: yuriy_1977@ukr.net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07.10.2013</w:t>
            </w:r>
          </w:p>
          <w:p>
            <w:r>
              <w:t xml:space="preserve">English knowledge: Good</w:t>
            </w:r>
          </w:p>
          <w:p>
            <w:r>
              <w:t xml:space="preserve">Minimum salary: 5000 $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57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17.03.2013-21.06.2013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AURORA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CURACAO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TRANSHIP MANAGEMENT BV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ASKOLDAS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25.06.2012-27.12.2012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AMALIA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CURACAO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TRANSHIP MANAGEMENT BV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ASKOLDAS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2017-12-04T12:07:57+03:00</dcterms:created>
  <dcterms:modified xsi:type="dcterms:W3CDTF">2017-12-04T12:07:57+03:00</dcterms:modified>
  <dc:title/>
  <dc:description/>
  <dc:subject/>
  <cp:keywords/>
  <cp:category/>
</cp:coreProperties>
</file>