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617" w:name="_Toc252634772"/>
      <w:r>
        <w:t>Yakovenko Eduard</w:t>
      </w:r>
      <w:bookmarkEnd w:id="617"/>
    </w:p>
    <w:tbl>
      <w:tr>
        <w:tc>
          <w:tcPr>
            <w:tcW w:w="8000" w:type="dxa"/>
          </w:tcPr>
          <w:p>
            <w:r>
              <w:t xml:space="preserve">Position applied for: Chief Officer</w:t>
            </w:r>
          </w:p>
          <w:p>
            <w:r>
              <w:t xml:space="preserve">Date of birth: 28.04.1971 (age: 46)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Odessa</w:t>
            </w:r>
          </w:p>
          <w:p>
            <w:r>
              <w:t xml:space="preserve">Permanent address: Odessa Belyaevsky reg. Petrovskoe vil. Novoselova str. 41</w:t>
            </w:r>
          </w:p>
          <w:p>
            <w:r>
              <w:t xml:space="preserve">Contact Tel. No: +38 (066) 287-09-91</w:t>
            </w:r>
          </w:p>
          <w:p>
            <w:r>
              <w:t xml:space="preserve">E-Mail: lenin28@ukr.net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24.04.2016</w:t>
            </w:r>
          </w:p>
          <w:p>
            <w:r>
              <w:t xml:space="preserve">English knowledge: Good</w:t>
            </w:r>
          </w:p>
          <w:p>
            <w:r>
              <w:t xml:space="preserve">Minimum salary: 5800 $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618" w:name="_Toc252634773"/>
      <w:r>
        <w:t>General details:</w:t>
      </w:r>
      <w:bookmarkEnd w:id="618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KE444553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Belyaevka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 508146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04.04.2018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00371/2012/07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Nikolaev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</w:tbl>
    <w:p/>
    <w:p>
      <w:pPr>
        <w:pStyle w:val="Heading2"/>
      </w:pPr>
      <w:r>
        <w:fldChar w:fldCharType="end"/>
      </w:r>
      <w:bookmarkStart w:id="619" w:name="_Toc252634774"/>
      <w:r>
        <w:t>Certificates:</w:t>
      </w:r>
      <w:bookmarkEnd w:id="619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Type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Certificate of Competency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00371/2012/07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Nikolaev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Endorsement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00371/2012/07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Nikolaev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31.12.2016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GMDSS Certificate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00710/2006/08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GMDSS Endorsement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00710/2006/08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Nikolaev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31.12.2016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Basic Safety Training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07711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20.02.2017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Advanced Fire Fighting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00258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20.02.2017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Medical Care on Board Ship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12360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22.02.2017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Proficiency in Survival Craft and Rescue Boats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03364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20.02.2017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Radar Navigation Management Level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00010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22.02.2017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Carriage of Dangerous and Hazardous Substances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03199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20.02.2017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Operation use of ECDIS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01399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27.02.2017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Ship Handling Arrangements Management Level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10432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22.02.2017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Ship Security Officer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14257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23.01.2019</w:t>
            </w:r>
          </w:p>
        </w:tc>
      </w:tr>
    </w:tbl>
    <w:p/>
    <w:p>
      <w:pPr>
        <w:pStyle w:val="Heading2"/>
      </w:pPr>
      <w:r>
        <w:fldChar w:fldCharType="end"/>
      </w:r>
      <w:bookmarkStart w:id="620" w:name="_Toc252634775"/>
      <w:r>
        <w:t>Experience:</w:t>
      </w:r>
      <w:bookmarkEnd w:id="620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26.08.2015-03.02.2016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Ambra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18512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MAK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MGD Shipping S.P.A.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L.Victor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20.12.2014-30.05.2015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Starvip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18536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MAK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MGD. Shipping S.P.A.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L.Victor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13.02.2014-02.11.2014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Ambra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18512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MAK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MGD Shipping S.P.A.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L.Viktor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15.04.2013-11.10.2013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Ambra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18512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MAK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MGD Shipping S.P.A.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L.Victor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15.03.2012-16.01.2013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Ambra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185121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MAK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MGD Shipping S.P.A.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L.Victor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23.05.2011-07.10.2011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Ambra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18512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MAK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MGD Shipping S.P.A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L.Victor</w:t>
            </w:r>
          </w:p>
        </w:tc>
      </w:tr>
    </w:tbl>
    <w:sectPr>
      <w:headerReference w:type="default" r:id="rId110"/>
      <w:footerReference w:type="default" r:id="rId111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header" Target="header1.xml"/>
  <Relationship Id="rId111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2017-12-11T19:08:14+03:00</dcterms:created>
  <dcterms:modified xsi:type="dcterms:W3CDTF">2017-12-11T19:08:14+03:00</dcterms:modified>
  <dc:title/>
  <dc:description/>
  <dc:subject/>
  <cp:keywords/>
  <cp:category/>
</cp:coreProperties>
</file>