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" w:name="_Toc252634188"/>
      <w:r>
        <w:t>Сердюк Петр Ильич</w:t>
      </w:r>
      <w:bookmarkEnd w:id="33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15.07.2060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Cherkasy</w:t>
            </w:r>
          </w:p>
          <w:p>
            <w:r>
              <w:t xml:space="preserve">Permanent address: ул.Вергуновского-10</w:t>
            </w:r>
          </w:p>
          <w:p>
            <w:r>
              <w:t xml:space="preserve">Contact Tel. No: +38 (047) 243-08-61 / +38 (063) 873-92-10</w:t>
            </w:r>
          </w:p>
          <w:p>
            <w:r>
              <w:t xml:space="preserve">E-Mail: lada@mail.ru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10.06.2009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Experience:</w:t>
      </w:r>
      <w:bookmarkEnd w:id="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Documents and further information:</w:t>
      </w:r>
      <w:bookmarkEnd w:id="35"/>
    </w:p>
    <w:p>
      <w:r>
        <w:t xml:space="preserve">Стаж работы 5-лет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2017-12-12T18:11:54+03:00</dcterms:created>
  <dcterms:modified xsi:type="dcterms:W3CDTF">2017-12-12T18:11:54+03:00</dcterms:modified>
  <dc:title/>
  <dc:description/>
  <dc:subject/>
  <cp:keywords/>
  <cp:category/>
</cp:coreProperties>
</file>