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46" w:name="_Toc252634801"/>
      <w:r>
        <w:t>Кандакчян Александр Ольгердович</w:t>
      </w:r>
      <w:bookmarkEnd w:id="646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01.08.1967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ул.г Бреста дом №15 кв 86</w:t>
            </w:r>
          </w:p>
          <w:p>
            <w:r>
              <w:t xml:space="preserve">E-Mail: alexsander170@rambler.ru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47" w:name="_Toc252634802"/>
      <w:r>
        <w:t>Documents and further information:</w:t>
      </w:r>
      <w:bookmarkEnd w:id="647"/>
    </w:p>
    <w:p>
      <w:r>
        <w:t xml:space="preserve">Судовой электрик.Свидетельство №00163/2005/10. Подтверждение №00163/2005/10.До 11.02.2010. STCW-95(А-V1-1.1,1.2,1.3,1.4)Свидетельство № 73531С. От 11.02.05/12.02.2010.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