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Markov Denis Ivanovich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21.03.1985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Sergeya Yadova str. 24a apr/20</w:t>
            </w:r>
          </w:p>
          <w:p>
            <w:r>
              <w:t xml:space="preserve">Contact Tel. No: +38 (048) 787-84-58 / +38 (096) 682-32-12</w:t>
            </w:r>
          </w:p>
          <w:p>
            <w:r>
              <w:t xml:space="preserve">E-Mail: fish-1985d@yandex.ru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04.02.2013-06.04.2013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Hadgibey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2017-12-04T12:05:41+03:00</dcterms:created>
  <dcterms:modified xsi:type="dcterms:W3CDTF">2017-12-04T12:05:41+03:00</dcterms:modified>
  <dc:title/>
  <dc:description/>
  <dc:subject/>
  <cp:keywords/>
  <cp:category/>
</cp:coreProperties>
</file>