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fldChar w:fldCharType="end"/>
      </w:r>
      <w:bookmarkStart w:id="2" w:name="_Toc252634157"/>
      <w:r>
        <w:t>Litus Kyrylo Stanislav</w:t>
      </w:r>
      <w:bookmarkEnd w:id="2"/>
    </w:p>
    <w:tbl>
      <w:tr>
        <w:tc>
          <w:tcPr>
            <w:tcW w:w="8000" w:type="dxa"/>
          </w:tcPr>
          <w:p>
            <w:r>
              <w:t xml:space="preserve">Position applied for: Fitter</w:t>
            </w:r>
          </w:p>
          <w:p>
            <w:r>
              <w:t xml:space="preserve">Date of birth: 09.07.1986 (age: 31)</w:t>
            </w:r>
          </w:p>
          <w:p>
            <w:r>
              <w:t xml:space="preserve">Citizenship: Ukraine</w:t>
            </w:r>
          </w:p>
          <w:p>
            <w:r>
              <w:t xml:space="preserve">Residence permit in Ukraine: No</w:t>
            </w:r>
          </w:p>
          <w:p>
            <w:r>
              <w:t xml:space="preserve">Country of residence: Ukraine</w:t>
            </w:r>
          </w:p>
          <w:p>
            <w:r>
              <w:t xml:space="preserve">City of residence: Mariupol</w:t>
            </w:r>
          </w:p>
          <w:p>
            <w:r>
              <w:t xml:space="preserve">Permanent address: Stroitelei 193 fl 106</w:t>
            </w:r>
          </w:p>
          <w:p>
            <w:r>
              <w:t xml:space="preserve">Contact Tel. No: +38 (062) 950-82-28 / +38 (096) 358-91-43</w:t>
            </w:r>
          </w:p>
          <w:p>
            <w:r>
              <w:t xml:space="preserve">E-Mail: jun1k1986@mail.ru</w:t>
            </w:r>
          </w:p>
          <w:p>
            <w:r>
              <w:t xml:space="preserve">U.S. visa: No</w:t>
            </w:r>
          </w:p>
          <w:p>
            <w:r>
              <w:t xml:space="preserve">E.U. visa: No</w:t>
            </w:r>
          </w:p>
          <w:p>
            <w:r>
              <w:t xml:space="preserve">Ukrainian biometric international passport: Not specified</w:t>
            </w:r>
          </w:p>
          <w:p>
            <w:r>
              <w:t xml:space="preserve">Date available from: 27.05.2014</w:t>
            </w:r>
          </w:p>
          <w:p>
            <w:r>
              <w:t xml:space="preserve">English knowledge: Moderate</w:t>
            </w:r>
          </w:p>
          <w:p>
            <w:r>
              <w:t xml:space="preserve">Minimum salary: 1700 $ per month</w:t>
            </w:r>
          </w:p>
        </w:tc>
        <w:tc>
          <w:tcPr>
            <w:tcW w:w="8000" w:type="dxa"/>
          </w:tcPr>
          <w:p>
            <w:pPr>
              <w:jc w:val="right"/>
            </w:pPr>
            <w:r>
              <w:pict>
                <v:shape type="#_x0000_t75" style="width:174px;height:200px">
                  <v:imagedata r:id="rId7" o:title=""/>
                </v:shape>
              </w:pict>
            </w:r>
          </w:p>
        </w:tc>
      </w:tr>
    </w:tbl>
    <w:p/>
    <w:p>
      <w:pPr>
        <w:pStyle w:val="Heading2"/>
      </w:pPr>
      <w:r>
        <w:fldChar w:fldCharType="end"/>
      </w:r>
      <w:bookmarkStart w:id="3" w:name="_Toc252634158"/>
      <w:r>
        <w:t>Experience:</w:t>
      </w:r>
      <w:bookmarkEnd w:id="3"/>
    </w:p>
    <w:tbl>
      <w:tblPr>
        <w:tblStyle w:val="myOwnTableStyle"/>
      </w:tblPr>
      <w:tr>
        <w:tc>
          <w:tcPr>
            <w:tcW w:w="1000" w:type="dxa"/>
            <w:vAlign w:val="center"/>
          </w:tcPr>
          <w:p>
            <w:r>
              <w:rPr>
                <w:sz w:val="15"/>
                <w:szCs w:val="15"/>
                <w:b/>
              </w:rPr>
              <w:t xml:space="preserve">Position</w:t>
            </w:r>
          </w:p>
        </w:tc>
        <w:tc>
          <w:tcPr>
            <w:tcW w:w="1000" w:type="dxa"/>
            <w:vAlign w:val="center"/>
          </w:tcPr>
          <w:p>
            <w:r>
              <w:rPr>
                <w:sz w:val="15"/>
                <w:szCs w:val="15"/>
                <w:b/>
              </w:rPr>
              <w:t xml:space="preserve">From / To</w:t>
            </w:r>
          </w:p>
        </w:tc>
        <w:tc>
          <w:tcPr>
            <w:tcW w:w="1000" w:type="dxa"/>
            <w:vAlign w:val="center"/>
          </w:tcPr>
          <w:p>
            <w:r>
              <w:rPr>
                <w:sz w:val="15"/>
                <w:szCs w:val="15"/>
                <w:b/>
              </w:rPr>
              <w:t xml:space="preserve">Vessel name</w:t>
            </w:r>
          </w:p>
        </w:tc>
        <w:tc>
          <w:tcPr>
            <w:tcW w:w="1000" w:type="dxa"/>
            <w:vAlign w:val="center"/>
          </w:tcPr>
          <w:p>
            <w:r>
              <w:rPr>
                <w:sz w:val="15"/>
                <w:szCs w:val="15"/>
                <w:b/>
              </w:rPr>
              <w:t xml:space="preserve">Vessel type</w:t>
            </w:r>
          </w:p>
        </w:tc>
        <w:tc>
          <w:tcPr>
            <w:tcW w:w="500" w:type="dxa"/>
            <w:vAlign w:val="center"/>
          </w:tcPr>
          <w:p>
            <w:r>
              <w:rPr>
                <w:sz w:val="15"/>
                <w:szCs w:val="15"/>
                <w:b/>
              </w:rPr>
              <w:t xml:space="preserve">DWT</w:t>
            </w:r>
          </w:p>
        </w:tc>
        <w:tc>
          <w:tcPr>
            <w:tcW w:w="500" w:type="dxa"/>
            <w:vAlign w:val="center"/>
          </w:tcPr>
          <w:p>
            <w:r>
              <w:rPr>
                <w:sz w:val="15"/>
                <w:szCs w:val="15"/>
                <w:b/>
              </w:rPr>
              <w:t xml:space="preserve">ME</w:t>
            </w:r>
          </w:p>
        </w:tc>
        <w:tc>
          <w:tcPr>
            <w:tcW w:w="500" w:type="dxa"/>
            <w:vAlign w:val="center"/>
          </w:tcPr>
          <w:p>
            <w:r>
              <w:rPr>
                <w:sz w:val="15"/>
                <w:szCs w:val="15"/>
                <w:b/>
              </w:rPr>
              <w:t xml:space="preserve">BHP</w:t>
            </w:r>
          </w:p>
        </w:tc>
        <w:tc>
          <w:tcPr>
            <w:tcW w:w="500" w:type="dxa"/>
            <w:vAlign w:val="center"/>
          </w:tcPr>
          <w:p>
            <w:r>
              <w:rPr>
                <w:sz w:val="15"/>
                <w:szCs w:val="15"/>
                <w:b/>
              </w:rPr>
              <w:t xml:space="preserve">Flag</w:t>
            </w:r>
          </w:p>
        </w:tc>
        <w:tc>
          <w:tcPr>
            <w:tcW w:w="1000" w:type="dxa"/>
            <w:vAlign w:val="center"/>
          </w:tcPr>
          <w:p>
            <w:r>
              <w:rPr>
                <w:sz w:val="15"/>
                <w:szCs w:val="15"/>
                <w:b/>
              </w:rPr>
              <w:t xml:space="preserve">Shipowner</w:t>
            </w:r>
          </w:p>
        </w:tc>
        <w:tc>
          <w:tcPr>
            <w:tcW w:w="700" w:type="dxa"/>
            <w:vAlign w:val="center"/>
          </w:tcPr>
          <w:p>
            <w:r>
              <w:rPr>
                <w:sz w:val="15"/>
                <w:szCs w:val="15"/>
                <w:b/>
              </w:rPr>
              <w:t xml:space="preserve">Crewing</w:t>
            </w:r>
          </w:p>
        </w:tc>
      </w:tr>
      <w:tr>
        <w:tc>
          <w:tcPr>
            <w:tcW w:w="1000" w:type="dxa"/>
            <w:vAlign w:val="center"/>
          </w:tcPr>
          <w:p>
            <w:r>
              <w:rPr>
                <w:sz w:val="15"/>
                <w:szCs w:val="15"/>
              </w:rPr>
              <w:t xml:space="preserve">Fitter</w:t>
            </w:r>
          </w:p>
        </w:tc>
        <w:tc>
          <w:tcPr>
            <w:tcW w:w="1000" w:type="dxa"/>
            <w:vAlign w:val="center"/>
          </w:tcPr>
          <w:p>
            <w:r>
              <w:rPr>
                <w:sz w:val="15"/>
                <w:szCs w:val="15"/>
              </w:rPr>
              <w:t xml:space="preserve">22.06.2013-16.12.2013</w:t>
            </w:r>
          </w:p>
        </w:tc>
        <w:tc>
          <w:tcPr>
            <w:tcW w:w="1000" w:type="dxa"/>
            <w:vAlign w:val="center"/>
          </w:tcPr>
          <w:p>
            <w:r>
              <w:rPr>
                <w:sz w:val="15"/>
                <w:szCs w:val="15"/>
              </w:rPr>
              <w:t xml:space="preserve">m/v magary</w:t>
            </w:r>
          </w:p>
        </w:tc>
        <w:tc>
          <w:tcPr>
            <w:tcW w:w="1000" w:type="dxa"/>
            <w:vAlign w:val="center"/>
          </w:tcPr>
          <w:p>
            <w:r>
              <w:rPr>
                <w:sz w:val="15"/>
                <w:szCs w:val="15"/>
              </w:rPr>
              <w:t xml:space="preserve">Container Ship</w:t>
            </w:r>
          </w:p>
        </w:tc>
        <w:tc>
          <w:tcPr>
            <w:tcW w:w="500" w:type="dxa"/>
            <w:vAlign w:val="center"/>
          </w:tcPr>
          <w:p>
            <w:r>
              <w:rPr>
                <w:sz w:val="15"/>
                <w:szCs w:val="15"/>
              </w:rPr>
              <w:t xml:space="preserve">16162</w:t>
            </w:r>
          </w:p>
        </w:tc>
        <w:tc>
          <w:tcPr>
            <w:tcW w:w="500" w:type="dxa"/>
            <w:vAlign w:val="center"/>
          </w:tcPr>
          <w:p>
            <w:r>
              <w:rPr>
                <w:sz w:val="15"/>
                <w:szCs w:val="15"/>
              </w:rPr>
              <w:t xml:space="preserve">B&amp;W</w:t>
            </w:r>
          </w:p>
        </w:tc>
        <w:tc>
          <w:tcPr>
            <w:tcW w:w="500" w:type="dxa"/>
            <w:vAlign w:val="center"/>
          </w:tcPr>
          <w:p>
            <w:r>
              <w:rPr>
                <w:sz w:val="15"/>
                <w:szCs w:val="15"/>
              </w:rPr>
              <w:t xml:space="preserve">12640</w:t>
            </w:r>
          </w:p>
        </w:tc>
        <w:tc>
          <w:tcPr>
            <w:tcW w:w="500" w:type="dxa"/>
            <w:vAlign w:val="center"/>
          </w:tcPr>
          <w:p>
            <w:r>
              <w:rPr>
                <w:sz w:val="15"/>
                <w:szCs w:val="15"/>
              </w:rPr>
              <w:t xml:space="preserve">Antigua &amp; Barbuda</w:t>
            </w:r>
          </w:p>
        </w:tc>
        <w:tc>
          <w:tcPr>
            <w:tcW w:w="1000" w:type="dxa"/>
            <w:vAlign w:val="center"/>
          </w:tcPr>
          <w:p>
            <w:r>
              <w:rPr>
                <w:sz w:val="15"/>
                <w:szCs w:val="15"/>
              </w:rPr>
              <w:t xml:space="preserve">Schiffahrtskontor tom Worden</w:t>
            </w:r>
          </w:p>
        </w:tc>
        <w:tc>
          <w:tcPr>
            <w:tcW w:w="700" w:type="dxa"/>
            <w:vAlign w:val="center"/>
          </w:tcPr>
          <w:p>
            <w:r>
              <w:rPr>
                <w:sz w:val="15"/>
                <w:szCs w:val="15"/>
              </w:rPr>
              <w:t xml:space="preserve">Nautilus</w:t>
            </w:r>
          </w:p>
        </w:tc>
      </w:tr>
      <w:tr>
        <w:tc>
          <w:tcPr>
            <w:tcW w:w="1000" w:type="dxa"/>
            <w:vAlign w:val="center"/>
          </w:tcPr>
          <w:p>
            <w:r>
              <w:rPr>
                <w:sz w:val="15"/>
                <w:szCs w:val="15"/>
              </w:rPr>
              <w:t xml:space="preserve">Fitter-Welder</w:t>
            </w:r>
          </w:p>
        </w:tc>
        <w:tc>
          <w:tcPr>
            <w:tcW w:w="1000" w:type="dxa"/>
            <w:vAlign w:val="center"/>
          </w:tcPr>
          <w:p>
            <w:r>
              <w:rPr>
                <w:sz w:val="15"/>
                <w:szCs w:val="15"/>
              </w:rPr>
              <w:t xml:space="preserve">14.05.2012-13.01.2013</w:t>
            </w:r>
          </w:p>
        </w:tc>
        <w:tc>
          <w:tcPr>
            <w:tcW w:w="1000" w:type="dxa"/>
            <w:vAlign w:val="center"/>
          </w:tcPr>
          <w:p>
            <w:r>
              <w:rPr>
                <w:sz w:val="15"/>
                <w:szCs w:val="15"/>
              </w:rPr>
              <w:t xml:space="preserve">MSC AGATA</w:t>
            </w:r>
          </w:p>
        </w:tc>
        <w:tc>
          <w:tcPr>
            <w:tcW w:w="1000" w:type="dxa"/>
            <w:vAlign w:val="center"/>
          </w:tcPr>
          <w:p>
            <w:r>
              <w:rPr>
                <w:sz w:val="15"/>
                <w:szCs w:val="15"/>
              </w:rPr>
              <w:t xml:space="preserve">Container Ship</w:t>
            </w:r>
          </w:p>
        </w:tc>
        <w:tc>
          <w:tcPr>
            <w:tcW w:w="500" w:type="dxa"/>
            <w:vAlign w:val="center"/>
          </w:tcPr>
          <w:p>
            <w:r>
              <w:rPr>
                <w:sz w:val="15"/>
                <w:szCs w:val="15"/>
              </w:rPr>
              <w:t xml:space="preserve">20345</w:t>
            </w:r>
          </w:p>
        </w:tc>
        <w:tc>
          <w:tcPr>
            <w:tcW w:w="500" w:type="dxa"/>
            <w:vAlign w:val="center"/>
          </w:tcPr>
          <w:p>
            <w:r>
              <w:rPr>
                <w:sz w:val="15"/>
                <w:szCs w:val="15"/>
              </w:rPr>
              <w:t xml:space="preserve">B&amp;W</w:t>
            </w:r>
          </w:p>
        </w:tc>
        <w:tc>
          <w:tcPr>
            <w:tcW w:w="500" w:type="dxa"/>
            <w:vAlign w:val="center"/>
          </w:tcPr>
          <w:p>
            <w:r>
              <w:rPr>
                <w:sz w:val="15"/>
                <w:szCs w:val="15"/>
              </w:rPr>
              <w:t xml:space="preserve">15400</w:t>
            </w:r>
          </w:p>
        </w:tc>
        <w:tc>
          <w:tcPr>
            <w:tcW w:w="500" w:type="dxa"/>
            <w:vAlign w:val="center"/>
          </w:tcPr>
          <w:p>
            <w:r>
              <w:rPr>
                <w:sz w:val="15"/>
                <w:szCs w:val="15"/>
              </w:rPr>
              <w:t xml:space="preserve">Panama</w:t>
            </w:r>
          </w:p>
        </w:tc>
        <w:tc>
          <w:tcPr>
            <w:tcW w:w="1000" w:type="dxa"/>
            <w:vAlign w:val="center"/>
          </w:tcPr>
          <w:p>
            <w:r>
              <w:rPr>
                <w:sz w:val="15"/>
                <w:szCs w:val="15"/>
              </w:rPr>
              <w:t xml:space="preserve">Compania Naeria S.A</w:t>
            </w:r>
          </w:p>
        </w:tc>
        <w:tc>
          <w:tcPr>
            <w:tcW w:w="700" w:type="dxa"/>
            <w:vAlign w:val="center"/>
          </w:tcPr>
          <w:p>
            <w:r>
              <w:rPr>
                <w:sz w:val="15"/>
                <w:szCs w:val="15"/>
              </w:rPr>
              <w:t xml:space="preserve">MSC crewing</w:t>
            </w:r>
          </w:p>
        </w:tc>
      </w:tr>
      <w:tr>
        <w:tc>
          <w:tcPr>
            <w:tcW w:w="1000" w:type="dxa"/>
            <w:vAlign w:val="center"/>
          </w:tcPr>
          <w:p>
            <w:r>
              <w:rPr>
                <w:sz w:val="15"/>
                <w:szCs w:val="15"/>
              </w:rPr>
              <w:t xml:space="preserve">Fitter</w:t>
            </w:r>
          </w:p>
        </w:tc>
        <w:tc>
          <w:tcPr>
            <w:tcW w:w="1000" w:type="dxa"/>
            <w:vAlign w:val="center"/>
          </w:tcPr>
          <w:p>
            <w:r>
              <w:rPr>
                <w:sz w:val="15"/>
                <w:szCs w:val="15"/>
              </w:rPr>
              <w:t xml:space="preserve">10.06.2012-10.09.2012</w:t>
            </w:r>
          </w:p>
        </w:tc>
        <w:tc>
          <w:tcPr>
            <w:tcW w:w="1000" w:type="dxa"/>
            <w:vAlign w:val="center"/>
          </w:tcPr>
          <w:p>
            <w:r>
              <w:rPr>
                <w:sz w:val="15"/>
                <w:szCs w:val="15"/>
              </w:rPr>
              <w:t xml:space="preserve">m/v ILYA</w:t>
            </w:r>
          </w:p>
        </w:tc>
        <w:tc>
          <w:tcPr>
            <w:tcW w:w="1000" w:type="dxa"/>
            <w:vAlign w:val="center"/>
          </w:tcPr>
          <w:p>
            <w:r>
              <w:rPr>
                <w:sz w:val="15"/>
                <w:szCs w:val="15"/>
              </w:rPr>
              <w:t xml:space="preserve">General Cargo</w:t>
            </w:r>
          </w:p>
        </w:tc>
        <w:tc>
          <w:tcPr>
            <w:tcW w:w="500" w:type="dxa"/>
            <w:vAlign w:val="center"/>
          </w:tcPr>
          <w:p>
            <w:r>
              <w:rPr>
                <w:sz w:val="15"/>
                <w:szCs w:val="15"/>
              </w:rPr>
              <w:t xml:space="preserve">7249</w:t>
            </w:r>
          </w:p>
        </w:tc>
        <w:tc>
          <w:tcPr>
            <w:tcW w:w="500" w:type="dxa"/>
            <w:vAlign w:val="center"/>
          </w:tcPr>
          <w:p>
            <w:r>
              <w:rPr>
                <w:sz w:val="15"/>
                <w:szCs w:val="15"/>
              </w:rPr>
              <w:t xml:space="preserve">B&amp;W</w:t>
            </w:r>
          </w:p>
        </w:tc>
        <w:tc>
          <w:tcPr>
            <w:tcW w:w="500" w:type="dxa"/>
            <w:vAlign w:val="center"/>
          </w:tcPr>
          <w:p>
            <w:r>
              <w:rPr>
                <w:sz w:val="15"/>
                <w:szCs w:val="15"/>
              </w:rPr>
              <w:t xml:space="preserve">5100</w:t>
            </w:r>
          </w:p>
        </w:tc>
        <w:tc>
          <w:tcPr>
            <w:tcW w:w="500" w:type="dxa"/>
            <w:vAlign w:val="center"/>
          </w:tcPr>
          <w:p>
            <w:r>
              <w:rPr>
                <w:sz w:val="15"/>
                <w:szCs w:val="15"/>
              </w:rPr>
              <w:t xml:space="preserve">St vicent</w:t>
            </w:r>
          </w:p>
        </w:tc>
        <w:tc>
          <w:tcPr>
            <w:tcW w:w="1000" w:type="dxa"/>
            <w:vAlign w:val="center"/>
          </w:tcPr>
          <w:p>
            <w:r>
              <w:rPr>
                <w:sz w:val="15"/>
                <w:szCs w:val="15"/>
              </w:rPr>
              <w:t xml:space="preserve">Eagle Navigation LTD Valletta malta</w:t>
            </w:r>
          </w:p>
        </w:tc>
        <w:tc>
          <w:tcPr>
            <w:tcW w:w="700" w:type="dxa"/>
            <w:vAlign w:val="center"/>
          </w:tcPr>
          <w:p>
            <w:r>
              <w:rPr>
                <w:sz w:val="15"/>
                <w:szCs w:val="15"/>
              </w:rPr>
              <w:t xml:space="preserve">Intercont</w:t>
            </w:r>
          </w:p>
        </w:tc>
      </w:tr>
      <w:tr>
        <w:tc>
          <w:tcPr>
            <w:tcW w:w="1000" w:type="dxa"/>
            <w:vAlign w:val="center"/>
          </w:tcPr>
          <w:p>
            <w:r>
              <w:rPr>
                <w:sz w:val="15"/>
                <w:szCs w:val="15"/>
              </w:rPr>
              <w:t xml:space="preserve">Fitter</w:t>
            </w:r>
          </w:p>
        </w:tc>
        <w:tc>
          <w:tcPr>
            <w:tcW w:w="1000" w:type="dxa"/>
            <w:vAlign w:val="center"/>
          </w:tcPr>
          <w:p>
            <w:r>
              <w:rPr>
                <w:sz w:val="15"/>
                <w:szCs w:val="15"/>
              </w:rPr>
              <w:t xml:space="preserve">04.07.2011-16.09.2011</w:t>
            </w:r>
          </w:p>
        </w:tc>
        <w:tc>
          <w:tcPr>
            <w:tcW w:w="1000" w:type="dxa"/>
            <w:vAlign w:val="center"/>
          </w:tcPr>
          <w:p>
            <w:r>
              <w:rPr>
                <w:sz w:val="15"/>
                <w:szCs w:val="15"/>
              </w:rPr>
              <w:t xml:space="preserve">m/v V-ROD</w:t>
            </w:r>
          </w:p>
        </w:tc>
        <w:tc>
          <w:tcPr>
            <w:tcW w:w="1000" w:type="dxa"/>
            <w:vAlign w:val="center"/>
          </w:tcPr>
          <w:p>
            <w:r>
              <w:rPr>
                <w:sz w:val="15"/>
                <w:szCs w:val="15"/>
              </w:rPr>
              <w:t xml:space="preserve">Bulk Carrier</w:t>
            </w:r>
          </w:p>
        </w:tc>
        <w:tc>
          <w:tcPr>
            <w:tcW w:w="500" w:type="dxa"/>
            <w:vAlign w:val="center"/>
          </w:tcPr>
          <w:p>
            <w:r>
              <w:rPr>
                <w:sz w:val="15"/>
                <w:szCs w:val="15"/>
              </w:rPr>
              <w:t xml:space="preserve">39017</w:t>
            </w:r>
          </w:p>
        </w:tc>
        <w:tc>
          <w:tcPr>
            <w:tcW w:w="500" w:type="dxa"/>
            <w:vAlign w:val="center"/>
          </w:tcPr>
          <w:p>
            <w:r>
              <w:rPr>
                <w:sz w:val="15"/>
                <w:szCs w:val="15"/>
              </w:rPr>
              <w:t xml:space="preserve">B&amp;W</w:t>
            </w:r>
          </w:p>
        </w:tc>
        <w:tc>
          <w:tcPr>
            <w:tcW w:w="500" w:type="dxa"/>
            <w:vAlign w:val="center"/>
          </w:tcPr>
          <w:p>
            <w:r>
              <w:rPr>
                <w:sz w:val="15"/>
                <w:szCs w:val="15"/>
              </w:rPr>
              <w:t xml:space="preserve">11200</w:t>
            </w:r>
          </w:p>
        </w:tc>
        <w:tc>
          <w:tcPr>
            <w:tcW w:w="500" w:type="dxa"/>
            <w:vAlign w:val="center"/>
          </w:tcPr>
          <w:p>
            <w:r>
              <w:rPr>
                <w:sz w:val="15"/>
                <w:szCs w:val="15"/>
              </w:rPr>
              <w:t xml:space="preserve">Marshal Island</w:t>
            </w:r>
          </w:p>
        </w:tc>
        <w:tc>
          <w:tcPr>
            <w:tcW w:w="1000" w:type="dxa"/>
            <w:vAlign w:val="center"/>
          </w:tcPr>
          <w:p>
            <w:r>
              <w:rPr>
                <w:sz w:val="15"/>
                <w:szCs w:val="15"/>
              </w:rPr>
              <w:t xml:space="preserve">Dalomar Shipping.SA</w:t>
            </w:r>
          </w:p>
        </w:tc>
        <w:tc>
          <w:tcPr>
            <w:tcW w:w="700" w:type="dxa"/>
            <w:vAlign w:val="center"/>
          </w:tcPr>
          <w:p>
            <w:r>
              <w:rPr>
                <w:sz w:val="15"/>
                <w:szCs w:val="15"/>
              </w:rPr>
              <w:t xml:space="preserve">ELvictor</w:t>
            </w:r>
          </w:p>
        </w:tc>
      </w:tr>
      <w:tr>
        <w:tc>
          <w:tcPr>
            <w:tcW w:w="1000" w:type="dxa"/>
            <w:vAlign w:val="center"/>
          </w:tcPr>
          <w:p>
            <w:r>
              <w:rPr>
                <w:sz w:val="15"/>
                <w:szCs w:val="15"/>
              </w:rPr>
              <w:t xml:space="preserve">Fitter</w:t>
            </w:r>
          </w:p>
        </w:tc>
        <w:tc>
          <w:tcPr>
            <w:tcW w:w="1000" w:type="dxa"/>
            <w:vAlign w:val="center"/>
          </w:tcPr>
          <w:p>
            <w:r>
              <w:rPr>
                <w:sz w:val="15"/>
                <w:szCs w:val="15"/>
              </w:rPr>
              <w:t xml:space="preserve">16.06.2010-08.09.2010</w:t>
            </w:r>
          </w:p>
        </w:tc>
        <w:tc>
          <w:tcPr>
            <w:tcW w:w="1000" w:type="dxa"/>
            <w:vAlign w:val="center"/>
          </w:tcPr>
          <w:p>
            <w:r>
              <w:rPr>
                <w:sz w:val="15"/>
                <w:szCs w:val="15"/>
              </w:rPr>
              <w:t xml:space="preserve">m/v Makeevka</w:t>
            </w:r>
          </w:p>
        </w:tc>
        <w:tc>
          <w:tcPr>
            <w:tcW w:w="1000" w:type="dxa"/>
            <w:vAlign w:val="center"/>
          </w:tcPr>
          <w:p>
            <w:r>
              <w:rPr>
                <w:sz w:val="15"/>
                <w:szCs w:val="15"/>
              </w:rPr>
              <w:t xml:space="preserve">Bulk Carrier</w:t>
            </w:r>
          </w:p>
        </w:tc>
        <w:tc>
          <w:tcPr>
            <w:tcW w:w="500" w:type="dxa"/>
            <w:vAlign w:val="center"/>
          </w:tcPr>
          <w:p>
            <w:r>
              <w:rPr>
                <w:sz w:val="15"/>
                <w:szCs w:val="15"/>
              </w:rPr>
              <w:t xml:space="preserve">28136</w:t>
            </w:r>
          </w:p>
        </w:tc>
        <w:tc>
          <w:tcPr>
            <w:tcW w:w="500" w:type="dxa"/>
            <w:vAlign w:val="center"/>
          </w:tcPr>
          <w:p>
            <w:r>
              <w:rPr>
                <w:sz w:val="15"/>
                <w:szCs w:val="15"/>
              </w:rPr>
              <w:t xml:space="preserve">B&amp;W</w:t>
            </w:r>
          </w:p>
        </w:tc>
        <w:tc>
          <w:tcPr>
            <w:tcW w:w="500" w:type="dxa"/>
            <w:vAlign w:val="center"/>
          </w:tcPr>
          <w:p>
            <w:r>
              <w:rPr>
                <w:sz w:val="15"/>
                <w:szCs w:val="15"/>
              </w:rPr>
              <w:t xml:space="preserve">10700</w:t>
            </w:r>
          </w:p>
        </w:tc>
        <w:tc>
          <w:tcPr>
            <w:tcW w:w="500" w:type="dxa"/>
            <w:vAlign w:val="center"/>
          </w:tcPr>
          <w:p>
            <w:r>
              <w:rPr>
                <w:sz w:val="15"/>
                <w:szCs w:val="15"/>
              </w:rPr>
              <w:t xml:space="preserve">Ukraine</w:t>
            </w:r>
          </w:p>
        </w:tc>
        <w:tc>
          <w:tcPr>
            <w:tcW w:w="1000" w:type="dxa"/>
            <w:vAlign w:val="center"/>
          </w:tcPr>
          <w:p>
            <w:r>
              <w:rPr>
                <w:sz w:val="15"/>
                <w:szCs w:val="15"/>
              </w:rPr>
              <w:t xml:space="preserve">Ardemar Marine</w:t>
            </w:r>
          </w:p>
        </w:tc>
        <w:tc>
          <w:tcPr>
            <w:tcW w:w="700" w:type="dxa"/>
            <w:vAlign w:val="center"/>
          </w:tcPr>
          <w:p>
            <w:r>
              <w:rPr>
                <w:sz w:val="15"/>
                <w:szCs w:val="15"/>
              </w:rPr>
              <w:t xml:space="preserve">CFD</w:t>
            </w:r>
          </w:p>
        </w:tc>
      </w:tr>
      <w:tr>
        <w:tc>
          <w:tcPr>
            <w:tcW w:w="1000" w:type="dxa"/>
            <w:vAlign w:val="center"/>
          </w:tcPr>
          <w:p>
            <w:r>
              <w:rPr>
                <w:sz w:val="15"/>
                <w:szCs w:val="15"/>
              </w:rPr>
              <w:t xml:space="preserve">Fitter</w:t>
            </w:r>
          </w:p>
        </w:tc>
        <w:tc>
          <w:tcPr>
            <w:tcW w:w="1000" w:type="dxa"/>
            <w:vAlign w:val="center"/>
          </w:tcPr>
          <w:p>
            <w:r>
              <w:rPr>
                <w:sz w:val="15"/>
                <w:szCs w:val="15"/>
              </w:rPr>
              <w:t xml:space="preserve">13.03.2010-28.04.2010</w:t>
            </w:r>
          </w:p>
        </w:tc>
        <w:tc>
          <w:tcPr>
            <w:tcW w:w="1000" w:type="dxa"/>
            <w:vAlign w:val="center"/>
          </w:tcPr>
          <w:p>
            <w:r>
              <w:rPr>
                <w:sz w:val="15"/>
                <w:szCs w:val="15"/>
              </w:rPr>
              <w:t xml:space="preserve">m/v Halcyon</w:t>
            </w:r>
          </w:p>
        </w:tc>
        <w:tc>
          <w:tcPr>
            <w:tcW w:w="1000" w:type="dxa"/>
            <w:vAlign w:val="center"/>
          </w:tcPr>
          <w:p>
            <w:r>
              <w:rPr>
                <w:sz w:val="15"/>
                <w:szCs w:val="15"/>
              </w:rPr>
              <w:t xml:space="preserve">Container Ship</w:t>
            </w:r>
          </w:p>
        </w:tc>
        <w:tc>
          <w:tcPr>
            <w:tcW w:w="500" w:type="dxa"/>
            <w:vAlign w:val="center"/>
          </w:tcPr>
          <w:p>
            <w:r>
              <w:rPr>
                <w:sz w:val="15"/>
                <w:szCs w:val="15"/>
              </w:rPr>
              <w:t xml:space="preserve">7970</w:t>
            </w:r>
          </w:p>
        </w:tc>
        <w:tc>
          <w:tcPr>
            <w:tcW w:w="500" w:type="dxa"/>
            <w:vAlign w:val="center"/>
          </w:tcPr>
          <w:p>
            <w:r>
              <w:rPr>
                <w:sz w:val="15"/>
                <w:szCs w:val="15"/>
              </w:rPr>
              <w:t xml:space="preserve">MAK</w:t>
            </w:r>
          </w:p>
        </w:tc>
        <w:tc>
          <w:tcPr>
            <w:tcW w:w="500" w:type="dxa"/>
            <w:vAlign w:val="center"/>
          </w:tcPr>
          <w:p>
            <w:r>
              <w:rPr>
                <w:sz w:val="15"/>
                <w:szCs w:val="15"/>
              </w:rPr>
              <w:t xml:space="preserve">10060</w:t>
            </w:r>
          </w:p>
        </w:tc>
        <w:tc>
          <w:tcPr>
            <w:tcW w:w="500" w:type="dxa"/>
            <w:vAlign w:val="center"/>
          </w:tcPr>
          <w:p>
            <w:r>
              <w:rPr>
                <w:sz w:val="15"/>
                <w:szCs w:val="15"/>
              </w:rPr>
              <w:t xml:space="preserve">St Vicent</w:t>
            </w:r>
          </w:p>
        </w:tc>
        <w:tc>
          <w:tcPr>
            <w:tcW w:w="1000" w:type="dxa"/>
            <w:vAlign w:val="center"/>
          </w:tcPr>
          <w:p>
            <w:r>
              <w:rPr>
                <w:sz w:val="15"/>
                <w:szCs w:val="15"/>
              </w:rPr>
              <w:t xml:space="preserve">Lucerne Universal Limited</w:t>
            </w:r>
          </w:p>
        </w:tc>
        <w:tc>
          <w:tcPr>
            <w:tcW w:w="700" w:type="dxa"/>
            <w:vAlign w:val="center"/>
          </w:tcPr>
          <w:p>
            <w:r>
              <w:rPr>
                <w:sz w:val="15"/>
                <w:szCs w:val="15"/>
              </w:rPr>
              <w:t xml:space="preserve">shokk</w:t>
            </w:r>
          </w:p>
        </w:tc>
      </w:tr>
      <w:tr>
        <w:tc>
          <w:tcPr>
            <w:tcW w:w="1000" w:type="dxa"/>
            <w:vAlign w:val="center"/>
          </w:tcPr>
          <w:p>
            <w:r>
              <w:rPr>
                <w:sz w:val="15"/>
                <w:szCs w:val="15"/>
              </w:rPr>
              <w:t xml:space="preserve">Fitter</w:t>
            </w:r>
          </w:p>
        </w:tc>
        <w:tc>
          <w:tcPr>
            <w:tcW w:w="1000" w:type="dxa"/>
            <w:vAlign w:val="center"/>
          </w:tcPr>
          <w:p>
            <w:r>
              <w:rPr>
                <w:sz w:val="15"/>
                <w:szCs w:val="15"/>
              </w:rPr>
              <w:t xml:space="preserve">16.10.2009-03.12.2009</w:t>
            </w:r>
          </w:p>
        </w:tc>
        <w:tc>
          <w:tcPr>
            <w:tcW w:w="1000" w:type="dxa"/>
            <w:vAlign w:val="center"/>
          </w:tcPr>
          <w:p>
            <w:r>
              <w:rPr>
                <w:sz w:val="15"/>
                <w:szCs w:val="15"/>
              </w:rPr>
              <w:t xml:space="preserve">m/v Dobrush</w:t>
            </w:r>
          </w:p>
        </w:tc>
        <w:tc>
          <w:tcPr>
            <w:tcW w:w="1000" w:type="dxa"/>
            <w:vAlign w:val="center"/>
          </w:tcPr>
          <w:p>
            <w:r>
              <w:rPr>
                <w:sz w:val="15"/>
                <w:szCs w:val="15"/>
              </w:rPr>
              <w:t xml:space="preserve">Bulk Carrier</w:t>
            </w:r>
          </w:p>
        </w:tc>
        <w:tc>
          <w:tcPr>
            <w:tcW w:w="500" w:type="dxa"/>
            <w:vAlign w:val="center"/>
          </w:tcPr>
          <w:p>
            <w:r>
              <w:rPr>
                <w:sz w:val="15"/>
                <w:szCs w:val="15"/>
              </w:rPr>
              <w:t xml:space="preserve">28160</w:t>
            </w:r>
          </w:p>
        </w:tc>
        <w:tc>
          <w:tcPr>
            <w:tcW w:w="500" w:type="dxa"/>
            <w:vAlign w:val="center"/>
          </w:tcPr>
          <w:p>
            <w:r>
              <w:rPr>
                <w:sz w:val="15"/>
                <w:szCs w:val="15"/>
              </w:rPr>
              <w:t xml:space="preserve">B&amp;W</w:t>
            </w:r>
          </w:p>
        </w:tc>
        <w:tc>
          <w:tcPr>
            <w:tcW w:w="500" w:type="dxa"/>
            <w:vAlign w:val="center"/>
          </w:tcPr>
          <w:p>
            <w:r>
              <w:rPr>
                <w:sz w:val="15"/>
                <w:szCs w:val="15"/>
              </w:rPr>
              <w:t xml:space="preserve">10700</w:t>
            </w:r>
          </w:p>
        </w:tc>
        <w:tc>
          <w:tcPr>
            <w:tcW w:w="500" w:type="dxa"/>
            <w:vAlign w:val="center"/>
          </w:tcPr>
          <w:p>
            <w:r>
              <w:rPr>
                <w:sz w:val="15"/>
                <w:szCs w:val="15"/>
              </w:rPr>
              <w:t xml:space="preserve">Ukraine</w:t>
            </w:r>
          </w:p>
        </w:tc>
        <w:tc>
          <w:tcPr>
            <w:tcW w:w="1000" w:type="dxa"/>
            <w:vAlign w:val="center"/>
          </w:tcPr>
          <w:p>
            <w:r>
              <w:rPr>
                <w:sz w:val="15"/>
                <w:szCs w:val="15"/>
              </w:rPr>
              <w:t xml:space="preserve">Ardemar Marine</w:t>
            </w:r>
          </w:p>
        </w:tc>
        <w:tc>
          <w:tcPr>
            <w:tcW w:w="700" w:type="dxa"/>
            <w:vAlign w:val="center"/>
          </w:tcPr>
          <w:p>
            <w:r>
              <w:rPr>
                <w:sz w:val="15"/>
                <w:szCs w:val="15"/>
              </w:rPr>
              <w:t xml:space="preserve">CFD</w:t>
            </w:r>
          </w:p>
        </w:tc>
      </w:tr>
      <w:tr>
        <w:tc>
          <w:tcPr>
            <w:tcW w:w="1000" w:type="dxa"/>
            <w:vAlign w:val="center"/>
          </w:tcPr>
          <w:p>
            <w:r>
              <w:rPr>
                <w:sz w:val="15"/>
                <w:szCs w:val="15"/>
              </w:rPr>
              <w:t xml:space="preserve">Fitter</w:t>
            </w:r>
          </w:p>
        </w:tc>
        <w:tc>
          <w:tcPr>
            <w:tcW w:w="1000" w:type="dxa"/>
            <w:vAlign w:val="center"/>
          </w:tcPr>
          <w:p>
            <w:r>
              <w:rPr>
                <w:sz w:val="15"/>
                <w:szCs w:val="15"/>
              </w:rPr>
              <w:t xml:space="preserve">25.07.2008-29.09.2008</w:t>
            </w:r>
          </w:p>
        </w:tc>
        <w:tc>
          <w:tcPr>
            <w:tcW w:w="1000" w:type="dxa"/>
            <w:vAlign w:val="center"/>
          </w:tcPr>
          <w:p>
            <w:r>
              <w:rPr>
                <w:sz w:val="15"/>
                <w:szCs w:val="15"/>
              </w:rPr>
              <w:t xml:space="preserve">m/v Marianao Ice</w:t>
            </w:r>
          </w:p>
        </w:tc>
        <w:tc>
          <w:tcPr>
            <w:tcW w:w="1000" w:type="dxa"/>
            <w:vAlign w:val="center"/>
          </w:tcPr>
          <w:p>
            <w:r>
              <w:rPr>
                <w:sz w:val="15"/>
                <w:szCs w:val="15"/>
              </w:rPr>
              <w:t xml:space="preserve">Refrigerator</w:t>
            </w:r>
          </w:p>
        </w:tc>
        <w:tc>
          <w:tcPr>
            <w:tcW w:w="500" w:type="dxa"/>
            <w:vAlign w:val="center"/>
          </w:tcPr>
          <w:p>
            <w:r>
              <w:rPr>
                <w:sz w:val="15"/>
                <w:szCs w:val="15"/>
              </w:rPr>
              <w:t xml:space="preserve">7389</w:t>
            </w:r>
          </w:p>
        </w:tc>
        <w:tc>
          <w:tcPr>
            <w:tcW w:w="500" w:type="dxa"/>
            <w:vAlign w:val="center"/>
          </w:tcPr>
          <w:p>
            <w:r>
              <w:rPr>
                <w:sz w:val="15"/>
                <w:szCs w:val="15"/>
              </w:rPr>
              <w:t xml:space="preserve">B&amp;W</w:t>
            </w:r>
          </w:p>
        </w:tc>
        <w:tc>
          <w:tcPr>
            <w:tcW w:w="500" w:type="dxa"/>
            <w:vAlign w:val="center"/>
          </w:tcPr>
          <w:p>
            <w:r>
              <w:rPr>
                <w:sz w:val="15"/>
                <w:szCs w:val="15"/>
              </w:rPr>
              <w:t xml:space="preserve">3100</w:t>
            </w:r>
          </w:p>
        </w:tc>
        <w:tc>
          <w:tcPr>
            <w:tcW w:w="500" w:type="dxa"/>
            <w:vAlign w:val="center"/>
          </w:tcPr>
          <w:p>
            <w:r>
              <w:rPr>
                <w:sz w:val="15"/>
                <w:szCs w:val="15"/>
              </w:rPr>
              <w:t xml:space="preserve">malta</w:t>
            </w:r>
          </w:p>
        </w:tc>
        <w:tc>
          <w:tcPr>
            <w:tcW w:w="1000" w:type="dxa"/>
            <w:vAlign w:val="center"/>
          </w:tcPr>
          <w:p>
            <w:r>
              <w:rPr>
                <w:sz w:val="15"/>
                <w:szCs w:val="15"/>
              </w:rPr>
              <w:t xml:space="preserve">PArship AS</w:t>
            </w:r>
          </w:p>
        </w:tc>
        <w:tc>
          <w:tcPr>
            <w:tcW w:w="700" w:type="dxa"/>
            <w:vAlign w:val="center"/>
          </w:tcPr>
          <w:p>
            <w:r>
              <w:rPr>
                <w:sz w:val="15"/>
                <w:szCs w:val="15"/>
              </w:rPr>
              <w:t xml:space="preserve">shokk</w:t>
            </w:r>
          </w:p>
        </w:tc>
      </w:tr>
      <w:tr>
        <w:tc>
          <w:tcPr>
            <w:tcW w:w="1000" w:type="dxa"/>
            <w:vAlign w:val="center"/>
          </w:tcPr>
          <w:p>
            <w:r>
              <w:rPr>
                <w:sz w:val="15"/>
                <w:szCs w:val="15"/>
              </w:rPr>
              <w:t xml:space="preserve">Fitter</w:t>
            </w:r>
          </w:p>
        </w:tc>
        <w:tc>
          <w:tcPr>
            <w:tcW w:w="1000" w:type="dxa"/>
            <w:vAlign w:val="center"/>
          </w:tcPr>
          <w:p>
            <w:r>
              <w:rPr>
                <w:sz w:val="15"/>
                <w:szCs w:val="15"/>
              </w:rPr>
              <w:t xml:space="preserve">21.11.2007-15.02.2008</w:t>
            </w:r>
          </w:p>
        </w:tc>
        <w:tc>
          <w:tcPr>
            <w:tcW w:w="1000" w:type="dxa"/>
            <w:vAlign w:val="center"/>
          </w:tcPr>
          <w:p>
            <w:r>
              <w:rPr>
                <w:sz w:val="15"/>
                <w:szCs w:val="15"/>
              </w:rPr>
              <w:t xml:space="preserve">m/v ARWEX</w:t>
            </w:r>
          </w:p>
        </w:tc>
        <w:tc>
          <w:tcPr>
            <w:tcW w:w="1000" w:type="dxa"/>
            <w:vAlign w:val="center"/>
          </w:tcPr>
          <w:p>
            <w:r>
              <w:rPr>
                <w:sz w:val="15"/>
                <w:szCs w:val="15"/>
              </w:rPr>
              <w:t xml:space="preserve">Bulk Carrier</w:t>
            </w:r>
          </w:p>
        </w:tc>
        <w:tc>
          <w:tcPr>
            <w:tcW w:w="500" w:type="dxa"/>
            <w:vAlign w:val="center"/>
          </w:tcPr>
          <w:p>
            <w:r>
              <w:rPr>
                <w:sz w:val="15"/>
                <w:szCs w:val="15"/>
              </w:rPr>
              <w:t xml:space="preserve">9965</w:t>
            </w:r>
          </w:p>
        </w:tc>
        <w:tc>
          <w:tcPr>
            <w:tcW w:w="500" w:type="dxa"/>
            <w:vAlign w:val="center"/>
          </w:tcPr>
          <w:p>
            <w:r>
              <w:rPr>
                <w:sz w:val="15"/>
                <w:szCs w:val="15"/>
              </w:rPr>
              <w:t xml:space="preserve">B&amp;W</w:t>
            </w:r>
          </w:p>
        </w:tc>
        <w:tc>
          <w:tcPr>
            <w:tcW w:w="500" w:type="dxa"/>
            <w:vAlign w:val="center"/>
          </w:tcPr>
          <w:p>
            <w:r>
              <w:rPr>
                <w:sz w:val="15"/>
                <w:szCs w:val="15"/>
              </w:rPr>
              <w:t xml:space="preserve">6100</w:t>
            </w:r>
          </w:p>
        </w:tc>
        <w:tc>
          <w:tcPr>
            <w:tcW w:w="500" w:type="dxa"/>
            <w:vAlign w:val="center"/>
          </w:tcPr>
          <w:p>
            <w:r>
              <w:rPr>
                <w:sz w:val="15"/>
                <w:szCs w:val="15"/>
              </w:rPr>
              <w:t xml:space="preserve">DOminica</w:t>
            </w:r>
          </w:p>
        </w:tc>
        <w:tc>
          <w:tcPr>
            <w:tcW w:w="1000" w:type="dxa"/>
            <w:vAlign w:val="center"/>
          </w:tcPr>
          <w:p>
            <w:r>
              <w:rPr>
                <w:sz w:val="15"/>
                <w:szCs w:val="15"/>
              </w:rPr>
              <w:t xml:space="preserve">Doramex inc .Panama</w:t>
            </w:r>
          </w:p>
        </w:tc>
        <w:tc>
          <w:tcPr>
            <w:tcW w:w="700" w:type="dxa"/>
            <w:vAlign w:val="center"/>
          </w:tcPr>
          <w:p>
            <w:r>
              <w:rPr>
                <w:sz w:val="15"/>
                <w:szCs w:val="15"/>
              </w:rPr>
              <w:t xml:space="preserve">Transit</w:t>
            </w:r>
          </w:p>
        </w:tc>
      </w:tr>
      <w:tr>
        <w:tc>
          <w:tcPr>
            <w:tcW w:w="1000" w:type="dxa"/>
            <w:vAlign w:val="center"/>
          </w:tcPr>
          <w:p>
            <w:r>
              <w:rPr>
                <w:sz w:val="15"/>
                <w:szCs w:val="15"/>
              </w:rPr>
              <w:t xml:space="preserve">Fitter</w:t>
            </w:r>
          </w:p>
        </w:tc>
        <w:tc>
          <w:tcPr>
            <w:tcW w:w="1000" w:type="dxa"/>
            <w:vAlign w:val="center"/>
          </w:tcPr>
          <w:p>
            <w:r>
              <w:rPr>
                <w:sz w:val="15"/>
                <w:szCs w:val="15"/>
              </w:rPr>
              <w:t xml:space="preserve">15.09.2007-17.10.2007</w:t>
            </w:r>
          </w:p>
        </w:tc>
        <w:tc>
          <w:tcPr>
            <w:tcW w:w="1000" w:type="dxa"/>
            <w:vAlign w:val="center"/>
          </w:tcPr>
          <w:p>
            <w:r>
              <w:rPr>
                <w:sz w:val="15"/>
                <w:szCs w:val="15"/>
              </w:rPr>
              <w:t xml:space="preserve">Berdyansk</w:t>
            </w:r>
          </w:p>
        </w:tc>
        <w:tc>
          <w:tcPr>
            <w:tcW w:w="1000" w:type="dxa"/>
            <w:vAlign w:val="center"/>
          </w:tcPr>
          <w:p>
            <w:r>
              <w:rPr>
                <w:sz w:val="15"/>
                <w:szCs w:val="15"/>
              </w:rPr>
              <w:t xml:space="preserve">Bulk Carrier</w:t>
            </w:r>
          </w:p>
        </w:tc>
        <w:tc>
          <w:tcPr>
            <w:tcW w:w="500" w:type="dxa"/>
            <w:vAlign w:val="center"/>
          </w:tcPr>
          <w:p>
            <w:r>
              <w:rPr>
                <w:sz w:val="15"/>
                <w:szCs w:val="15"/>
              </w:rPr>
              <w:t xml:space="preserve">16585</w:t>
            </w:r>
          </w:p>
        </w:tc>
        <w:tc>
          <w:tcPr>
            <w:tcW w:w="500" w:type="dxa"/>
            <w:vAlign w:val="center"/>
          </w:tcPr>
          <w:p>
            <w:r>
              <w:rPr>
                <w:sz w:val="15"/>
                <w:szCs w:val="15"/>
              </w:rPr>
              <w:t xml:space="preserve">Sulcer</w:t>
            </w:r>
          </w:p>
        </w:tc>
        <w:tc>
          <w:tcPr>
            <w:tcW w:w="500" w:type="dxa"/>
            <w:vAlign w:val="center"/>
          </w:tcPr>
          <w:p>
            <w:r>
              <w:rPr>
                <w:sz w:val="15"/>
                <w:szCs w:val="15"/>
              </w:rPr>
              <w:t xml:space="preserve">11500</w:t>
            </w:r>
          </w:p>
        </w:tc>
        <w:tc>
          <w:tcPr>
            <w:tcW w:w="500" w:type="dxa"/>
            <w:vAlign w:val="center"/>
          </w:tcPr>
          <w:p>
            <w:r>
              <w:rPr>
                <w:sz w:val="15"/>
                <w:szCs w:val="15"/>
              </w:rPr>
              <w:t xml:space="preserve">Ukraine</w:t>
            </w:r>
          </w:p>
        </w:tc>
        <w:tc>
          <w:tcPr>
            <w:tcW w:w="1000" w:type="dxa"/>
            <w:vAlign w:val="center"/>
          </w:tcPr>
          <w:p>
            <w:r>
              <w:rPr>
                <w:sz w:val="15"/>
                <w:szCs w:val="15"/>
              </w:rPr>
              <w:t xml:space="preserve">Ardemar  Marine</w:t>
            </w:r>
          </w:p>
        </w:tc>
        <w:tc>
          <w:tcPr>
            <w:tcW w:w="700" w:type="dxa"/>
            <w:vAlign w:val="center"/>
          </w:tcPr>
          <w:p>
            <w:r>
              <w:rPr>
                <w:sz w:val="15"/>
                <w:szCs w:val="15"/>
              </w:rPr>
              <w:t xml:space="preserve">CFD</w:t>
            </w:r>
          </w:p>
        </w:tc>
      </w:tr>
      <w:tr>
        <w:tc>
          <w:tcPr>
            <w:tcW w:w="1000" w:type="dxa"/>
            <w:vAlign w:val="center"/>
          </w:tcPr>
          <w:p>
            <w:r>
              <w:rPr>
                <w:sz w:val="15"/>
                <w:szCs w:val="15"/>
              </w:rPr>
              <w:t xml:space="preserve">Fitter</w:t>
            </w:r>
          </w:p>
        </w:tc>
        <w:tc>
          <w:tcPr>
            <w:tcW w:w="1000" w:type="dxa"/>
            <w:vAlign w:val="center"/>
          </w:tcPr>
          <w:p>
            <w:r>
              <w:rPr>
                <w:sz w:val="15"/>
                <w:szCs w:val="15"/>
              </w:rPr>
              <w:t xml:space="preserve">05.08.2007-04.09.2007</w:t>
            </w:r>
          </w:p>
        </w:tc>
        <w:tc>
          <w:tcPr>
            <w:tcW w:w="1000" w:type="dxa"/>
            <w:vAlign w:val="center"/>
          </w:tcPr>
          <w:p>
            <w:r>
              <w:rPr>
                <w:sz w:val="15"/>
                <w:szCs w:val="15"/>
              </w:rPr>
              <w:t xml:space="preserve">m/v maksim rylskyi</w:t>
            </w:r>
          </w:p>
        </w:tc>
        <w:tc>
          <w:tcPr>
            <w:tcW w:w="1000" w:type="dxa"/>
            <w:vAlign w:val="center"/>
          </w:tcPr>
          <w:p>
            <w:r>
              <w:rPr>
                <w:sz w:val="15"/>
                <w:szCs w:val="15"/>
              </w:rPr>
              <w:t xml:space="preserve">Bulk Carrier</w:t>
            </w:r>
          </w:p>
        </w:tc>
        <w:tc>
          <w:tcPr>
            <w:tcW w:w="500" w:type="dxa"/>
            <w:vAlign w:val="center"/>
          </w:tcPr>
          <w:p>
            <w:r>
              <w:rPr>
                <w:sz w:val="15"/>
                <w:szCs w:val="15"/>
              </w:rPr>
              <w:t xml:space="preserve">4694</w:t>
            </w:r>
          </w:p>
        </w:tc>
        <w:tc>
          <w:tcPr>
            <w:tcW w:w="500" w:type="dxa"/>
            <w:vAlign w:val="center"/>
          </w:tcPr>
          <w:p>
            <w:r>
              <w:rPr>
                <w:sz w:val="15"/>
                <w:szCs w:val="15"/>
              </w:rPr>
              <w:t xml:space="preserve">B&amp;W</w:t>
            </w:r>
          </w:p>
        </w:tc>
        <w:tc>
          <w:tcPr>
            <w:tcW w:w="500" w:type="dxa"/>
            <w:vAlign w:val="center"/>
          </w:tcPr>
          <w:p>
            <w:r>
              <w:rPr>
                <w:sz w:val="15"/>
                <w:szCs w:val="15"/>
              </w:rPr>
              <w:t xml:space="preserve">1200</w:t>
            </w:r>
          </w:p>
        </w:tc>
        <w:tc>
          <w:tcPr>
            <w:tcW w:w="500" w:type="dxa"/>
            <w:vAlign w:val="center"/>
          </w:tcPr>
          <w:p>
            <w:r>
              <w:rPr>
                <w:sz w:val="15"/>
                <w:szCs w:val="15"/>
              </w:rPr>
              <w:t xml:space="preserve">Ukraine</w:t>
            </w:r>
          </w:p>
        </w:tc>
        <w:tc>
          <w:tcPr>
            <w:tcW w:w="1000" w:type="dxa"/>
            <w:vAlign w:val="center"/>
          </w:tcPr>
          <w:p>
            <w:r>
              <w:rPr>
                <w:sz w:val="15"/>
                <w:szCs w:val="15"/>
              </w:rPr>
              <w:t xml:space="preserve">Ardemar Marine</w:t>
            </w:r>
          </w:p>
        </w:tc>
        <w:tc>
          <w:tcPr>
            <w:tcW w:w="700" w:type="dxa"/>
            <w:vAlign w:val="center"/>
          </w:tcPr>
          <w:p>
            <w:r>
              <w:rPr>
                <w:sz w:val="15"/>
                <w:szCs w:val="15"/>
              </w:rPr>
              <w:t xml:space="preserve">CFD</w:t>
            </w:r>
          </w:p>
        </w:tc>
      </w:tr>
    </w:tbl>
    <w:p/>
    <w:p>
      <w:pPr>
        <w:pStyle w:val="Heading2"/>
      </w:pPr>
      <w:r>
        <w:fldChar w:fldCharType="end"/>
      </w:r>
      <w:bookmarkStart w:id="4" w:name="_Toc252634159"/>
      <w:r>
        <w:t>Documents and further information:</w:t>
      </w:r>
      <w:bookmarkEnd w:id="4"/>
    </w:p>
    <w:p>
      <w:r>
        <w:t xml:space="preserve">Seaman s book AB449220 25.02.2014 Mariupol Ukraine 25.02.2019
Travel Passport EM0366241 12.04.2007 Mariupol Ukraine 12.04.2017
Certificate of Competency Ship\s Welder 00095/2007/06 26.04.2007 Mariupol Ukraine
Endorsement 00095/2007/06 21.10.2011 Mariupol Ukraine 29.09.2016
Ship Security Plan  Familiarization  1210KC 29.06.2011 Mariupol Ukraine 29.06.2016
Basic Safety Training and instruction2013-AS 05.10.2011 Mariupol Ukraine 05.10.2016
Tanker Familiarzation Course 3186KC 10.10.2011 Mariupo Ukraine 10.10.2016
Proficiency in Survival craft and rescue boats 113630 01.07.2011 Mariupol Ukraine 01.07.2016
Yellow Fever  23.07.2007  valid 23.07.2017
Antigua and Barbuda seafarer s book valid 19.06.2018
Shipping Russian Register valid 514-2 28.05.2013 Mariupol Ukraine 28.05.2015</w:t>
      </w:r>
    </w:p>
    <w:sectPr>
      <w:headerReference w:type="default" r:id="rId8"/>
      <w:footerReference w:type="default" r:id="rId9"/>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Skype: crewservices</w:t>
          </w:r>
        </w:p>
      </w:tc>
    </w:tr>
  </w:tbl>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admin@crewservices.ru</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styleId="Heading1">
    <w:link w:val="Heading1Char"/>
    <w:name w:val="heading 1"/>
    <w:rPr>
      <w:sz w:val="36"/>
      <w:szCs w:val="36"/>
      <w:b/>
    </w:rPr>
  </w:style>
  <w:style w:type="paragraph" w:styleId="Heading2">
    <w:link w:val="Heading2Char"/>
    <w:name w:val="heading 2"/>
    <w:rPr>
      <w:color w:val="333333"/>
      <w:sz w:val="28"/>
      <w:szCs w:val="28"/>
    </w:rPr>
  </w:style>
  <w:style w:type="table" w:customStyle="1" w:styleId="myOwnTableStyle">
    <w:name w:val="myOwnTableStyle"/>
    <w:uiPriority w:val="99"/>
    <w:tblPr>
      <w:tblCellMar>
        <w:top w:w="80" w:type="dxa"/>
        <w:left w:w="80" w:type="dxa"/>
        <w:right w:w="80" w:type="dxa"/>
        <w:bottom w:w="80" w:type="dxa"/>
      </w:tblCellMar>
      <w:tblBorders>
        <w:top w:val="single" w:sz="6" w:color="999999"/>
        <w:left w:val="single" w:sz="6" w:color="999999"/>
        <w:right w:val="single" w:sz="6" w:color="999999"/>
        <w:bottom w:val="single" w:sz="6" w:color="999999"/>
        <w:insideH w:val="single" w:sz="6" w:color="999999"/>
        <w:insideV w:val="single" w:sz="6" w:color="999999"/>
      </w:tblBorders>
    </w:tblPr>
    <w:tblStylePr w:type="firstRow">
      <w:tcPr>
        <w:shd w:val="clear" w:color="auto" w:fill="FFFFFF"/>
        <w:tcBorders>
          <w:bottom w:val="single" w:sz="18" w:color="999999"/>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eader" Target="header1.xml"/>
  <Relationship Id="rId9" Type="http://schemas.openxmlformats.org/officeDocument/2006/relationships/footer" Target="footer1.xml"/>
</Relationships>

</file>

<file path=word/_rels/footer1.xml.rels><?xml version="1.0" encoding="UTF-8" standalone="yes"?>
<Relationships xmlns="http://schemas.openxmlformats.org/package/2006/relationships">
  <Relationship Id="rId1" Type="http://schemas.openxmlformats.org/officeDocument/2006/relationships/image" Target="media/footer1_image1.png"/>
</Relationships>

</file>

<file path=word/_rels/header1.xml.rels><?xml version="1.0" encoding="UTF-8" standalone="yes"?>
<Relationships xmlns="http://schemas.openxmlformats.org/package/2006/relationships">
  <Relationship Id="rId1" Type="http://schemas.openxmlformats.org/officeDocument/2006/relationships/image" Target="media/header1_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2017-12-04T11:55:32+03:00</dcterms:created>
  <dcterms:modified xsi:type="dcterms:W3CDTF">2017-12-04T11:55:32+03:00</dcterms:modified>
  <dc:title/>
  <dc:description/>
  <dc:subject/>
  <cp:keywords/>
  <cp:category/>
</cp:coreProperties>
</file>