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4" w:name="_Toc252634409"/>
      <w:r>
        <w:t>Бородин Вадим Юрьевич</w:t>
      </w:r>
      <w:bookmarkEnd w:id="25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09.08.1985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Bakhchisaray</w:t>
            </w:r>
          </w:p>
          <w:p>
            <w:r>
              <w:t xml:space="preserve">Permanent address: Красная Заря Фрунзе4</w:t>
            </w:r>
          </w:p>
          <w:p>
            <w:r>
              <w:t xml:space="preserve">Contact Tel. No: +38 (066) 434-77-02</w:t>
            </w:r>
          </w:p>
          <w:p>
            <w:r>
              <w:t xml:space="preserve">E-Mail: borodinvadym@mail.ru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18.10.2009</w:t>
            </w:r>
          </w:p>
          <w:p>
            <w:r>
              <w:t xml:space="preserve">English knowledge: Good</w:t>
            </w:r>
          </w:p>
          <w:p>
            <w:r>
              <w:t xml:space="preserve">Minimum salary: 3900 $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55" w:name="_Toc252634410"/>
      <w:r>
        <w:t>Experience:</w:t>
      </w:r>
      <w:bookmarkEnd w:id="25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24.08.2007-08.10.2007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Florence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U.R.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Quadrant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01.02.2007-28.06.2007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Flensburg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U.K.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Quadrant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09.06.2006-11.12.2006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San Juan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Portuguesa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21.11.2005-06.04.2006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EWL Trinidad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16.07.2004-03.02.2005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Heinrich Oldendorff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Альфа Марина</w:t>
            </w:r>
          </w:p>
        </w:tc>
      </w:tr>
    </w:tbl>
    <w:sectPr>
      <w:headerReference w:type="default" r:id="rId43"/>
      <w:footerReference w:type="default" r:id="rId4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header" Target="header1.xml"/>
  <Relationship Id="rId4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2017-12-12T18:11:37+03:00</dcterms:created>
  <dcterms:modified xsi:type="dcterms:W3CDTF">2017-12-12T18:11:37+03:00</dcterms:modified>
  <dc:title/>
  <dc:description/>
  <dc:subject/>
  <cp:keywords/>
  <cp:category/>
</cp:coreProperties>
</file>