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3" w:name="_Toc252634408"/>
      <w:r>
        <w:t>Филатов Евгений Александрович</w:t>
      </w:r>
      <w:bookmarkEnd w:id="253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15.11.1978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ул.Свердлова, 39, кв.69</w:t>
            </w:r>
          </w:p>
          <w:p>
            <w:r>
              <w:t xml:space="preserve">Contact Tel. No: +38 (066) 084-07-45</w:t>
            </w:r>
          </w:p>
          <w:p>
            <w:r>
              <w:t xml:space="preserve">E-Mail: skina2008@rambler.ru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4" w:name="_Toc252634409"/>
      <w:r>
        <w:t>Experience:</w:t>
      </w:r>
      <w:bookmarkEnd w:id="2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05.04.2009-13.04.2009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Спутник</w:t>
            </w:r>
          </w:p>
        </w:tc>
      </w:tr>
    </w:tbl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2017-12-12T18:12:09+03:00</dcterms:created>
  <dcterms:modified xsi:type="dcterms:W3CDTF">2017-12-12T18:12:09+03:00</dcterms:modified>
  <dc:title/>
  <dc:description/>
  <dc:subject/>
  <cp:keywords/>
  <cp:category/>
</cp:coreProperties>
</file>