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Buryachok Oleksiy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25.10.1989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Skadovsk</w:t>
            </w:r>
          </w:p>
          <w:p>
            <w:r>
              <w:t xml:space="preserve">Permanent address: Kotovska,99</w:t>
            </w:r>
          </w:p>
          <w:p>
            <w:r>
              <w:t xml:space="preserve">Contact Tel. No: +38 (055) 373-64-43 / +38 (066) 979-65-00</w:t>
            </w:r>
          </w:p>
          <w:p>
            <w:r>
              <w:t xml:space="preserve">E-Mail: buryachek89@mail.ru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07.02.2014</w:t>
            </w:r>
          </w:p>
          <w:p>
            <w:r>
              <w:t xml:space="preserve">English knowledge: Good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08.04.2012-02.11.2012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Novaya Zemlya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Systemar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01.06.2011-16.01.2012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Noviy Svet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7395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Systemar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25.07.2009-03.12.2009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Antares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Vernal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2017-12-04T12:00:59+03:00</dcterms:created>
  <dcterms:modified xsi:type="dcterms:W3CDTF">2017-12-04T12:00:59+03:00</dcterms:modified>
  <dc:title/>
  <dc:description/>
  <dc:subject/>
  <cp:keywords/>
  <cp:category/>
</cp:coreProperties>
</file>