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7" w:name="_Toc252634172"/>
      <w:r>
        <w:t>Pantelimonov Oleksandr</w:t>
      </w:r>
      <w:bookmarkEnd w:id="17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17.02.1976 (age: 41)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(096) 496-19-50</w:t>
            </w:r>
          </w:p>
          <w:p>
            <w:r>
              <w:t xml:space="preserve">E-Mail: SASHA1702OD@GMAIL.COM</w:t>
            </w:r>
          </w:p>
          <w:p>
            <w:r>
              <w:t xml:space="preserve">Skype: sasha1702</w:t>
            </w:r>
          </w:p>
          <w:p>
            <w:r>
              <w:t xml:space="preserve">U.S. visa: Yes. Expiration date 09.07.2019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10.08.2017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1000 $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8" w:name="_Toc252634173"/>
      <w:r>
        <w:t>Experience:</w:t>
      </w:r>
      <w:bookmarkEnd w:id="1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10.02.2015-01.06.2015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Roubini 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Pilot shipping thessaloniki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 maritime agancy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2017-12-04T11:24:31+03:00</dcterms:created>
  <dcterms:modified xsi:type="dcterms:W3CDTF">2017-12-04T11:24:31+03:00</dcterms:modified>
  <dc:title/>
  <dc:description/>
  <dc:subject/>
  <cp:keywords/>
  <cp:category/>
</cp:coreProperties>
</file>