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48" w:name="_Toc252635103"/>
      <w:r>
        <w:t>Скапенко Богдан Васильевич</w:t>
      </w:r>
      <w:bookmarkEnd w:id="948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22.03.1985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Пятихатская 103</w:t>
            </w:r>
          </w:p>
          <w:p>
            <w:r>
              <w:t xml:space="preserve">Contact Tel. No: +38 (095) 211-69-74</w:t>
            </w:r>
          </w:p>
          <w:p>
            <w:r>
              <w:t xml:space="preserve">E-Mail: skapenko@yandex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49" w:name="_Toc252635104"/>
      <w:r>
        <w:t>Documents and further information:</w:t>
      </w:r>
      <w:bookmarkEnd w:id="949"/>
    </w:p>
    <w:p>
      <w:r>
        <w:t xml:space="preserve">Полный пакет документов моториста 1-го класса согласно STCW-78/95</w:t>
      </w:r>
    </w:p>
    <w:p>
      <w:r>
        <w:t xml:space="preserve">Полный пакет документов матроса 1-го класса согласно STCW-78/95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