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1" w:name="_Toc252634176"/>
      <w:r>
        <w:t>Koliaiev Aleksandr</w:t>
      </w:r>
      <w:bookmarkEnd w:id="21"/>
    </w:p>
    <w:tbl>
      <w:tr>
        <w:tc>
          <w:tcPr>
            <w:tcW w:w="8000" w:type="dxa"/>
          </w:tcPr>
          <w:p>
            <w:r>
              <w:t xml:space="preserve">Position applied for: Engine Cadet</w:t>
            </w:r>
          </w:p>
          <w:p>
            <w:r>
              <w:t xml:space="preserve">Date of birth: 07.03.2014 (age: 3)</w:t>
            </w:r>
          </w:p>
          <w:p>
            <w:r>
              <w:t xml:space="preserve">Citizenship: Ukraine</w:t>
            </w:r>
          </w:p>
          <w:p>
            <w:r>
              <w:t xml:space="preserve">Residence permit in Ukraine: No</w:t>
            </w:r>
          </w:p>
          <w:p>
            <w:r>
              <w:t xml:space="preserve">Country of residence: Ukraine</w:t>
            </w:r>
          </w:p>
          <w:p>
            <w:r>
              <w:t xml:space="preserve">City of residence: Odessa</w:t>
            </w:r>
          </w:p>
          <w:p>
            <w:r>
              <w:t xml:space="preserve">Permanent address: Zabolotnogo str. 2</w:t>
            </w:r>
          </w:p>
          <w:p>
            <w:r>
              <w:t xml:space="preserve">Contact Tel. No: +38 (048) 758-70-32 / +38 (063) 614-84-77</w:t>
            </w:r>
          </w:p>
          <w:p>
            <w:r>
              <w:t xml:space="preserve">E-Mail: aleksandr.koljaev@rambler.ru</w:t>
            </w:r>
          </w:p>
          <w:p>
            <w:r>
              <w:t xml:space="preserve">U.S. visa: No</w:t>
            </w:r>
          </w:p>
          <w:p>
            <w:r>
              <w:t xml:space="preserve">E.U. visa: No</w:t>
            </w:r>
          </w:p>
          <w:p>
            <w:r>
              <w:t xml:space="preserve">Ukrainian biometric international passport: Not specified</w:t>
            </w:r>
          </w:p>
          <w:p>
            <w:r>
              <w:t xml:space="preserve">Date available from: 23.03.2014</w:t>
            </w:r>
          </w:p>
          <w:p>
            <w:r>
              <w:t xml:space="preserve">English knowledge: Moderate</w:t>
            </w:r>
          </w:p>
          <w:p>
            <w:r>
              <w:t xml:space="preserve">Minimum salary: 500 $ per month</w:t>
            </w:r>
          </w:p>
        </w:tc>
      </w:tr>
    </w:tbl>
    <w:p/>
    <w:p>
      <w:pPr>
        <w:pStyle w:val="Heading2"/>
      </w:pPr>
      <w:r>
        <w:fldChar w:fldCharType="end"/>
      </w:r>
      <w:bookmarkStart w:id="22" w:name="_Toc252634177"/>
      <w:r>
        <w:t>Experience:</w:t>
      </w:r>
      <w:bookmarkEnd w:id="22"/>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Engine Cadet</w:t>
            </w:r>
          </w:p>
        </w:tc>
        <w:tc>
          <w:tcPr>
            <w:tcW w:w="1000" w:type="dxa"/>
            <w:vAlign w:val="center"/>
          </w:tcPr>
          <w:p>
            <w:r>
              <w:rPr>
                <w:sz w:val="15"/>
                <w:szCs w:val="15"/>
              </w:rPr>
              <w:t xml:space="preserve">13.03.2014-26.03.2014</w:t>
            </w:r>
          </w:p>
        </w:tc>
        <w:tc>
          <w:tcPr>
            <w:tcW w:w="1000" w:type="dxa"/>
            <w:vAlign w:val="center"/>
          </w:tcPr>
          <w:p>
            <w:r>
              <w:rPr>
                <w:sz w:val="15"/>
                <w:szCs w:val="15"/>
              </w:rPr>
              <w:t xml:space="preserve">MSC Normandie</w:t>
            </w:r>
          </w:p>
        </w:tc>
        <w:tc>
          <w:tcPr>
            <w:tcW w:w="1000" w:type="dxa"/>
            <w:vAlign w:val="center"/>
          </w:tcPr>
          <w:p>
            <w:r>
              <w:rPr>
                <w:sz w:val="15"/>
                <w:szCs w:val="15"/>
              </w:rPr>
              <w:t xml:space="preserve">Container Ship</w:t>
            </w:r>
          </w:p>
        </w:tc>
        <w:tc>
          <w:tcPr>
            <w:tcW w:w="500" w:type="dxa"/>
            <w:vAlign w:val="center"/>
          </w:tcPr>
          <w:p>
            <w:r>
              <w:rPr>
                <w:sz w:val="15"/>
                <w:szCs w:val="15"/>
              </w:rPr>
              <w:t xml:space="preserve">28000</w:t>
            </w:r>
          </w:p>
        </w:tc>
        <w:tc>
          <w:tcPr>
            <w:tcW w:w="500" w:type="dxa"/>
            <w:vAlign w:val="center"/>
          </w:tcPr>
          <w:p>
            <w:r>
              <w:rPr>
                <w:sz w:val="15"/>
                <w:szCs w:val="15"/>
              </w:rPr>
              <w:t xml:space="preserve">B&amp;W 5L80GFCA</w:t>
            </w:r>
          </w:p>
        </w:tc>
        <w:tc>
          <w:tcPr>
            <w:tcW w:w="500" w:type="dxa"/>
            <w:vAlign w:val="center"/>
          </w:tcPr>
          <w:p>
            <w:r>
              <w:rPr>
                <w:sz w:val="15"/>
                <w:szCs w:val="15"/>
              </w:rPr>
              <w:t xml:space="preserve">11300kWt</w:t>
            </w:r>
          </w:p>
        </w:tc>
        <w:tc>
          <w:tcPr>
            <w:tcW w:w="500" w:type="dxa"/>
            <w:vAlign w:val="center"/>
          </w:tcPr>
          <w:p>
            <w:r>
              <w:rPr>
                <w:sz w:val="15"/>
                <w:szCs w:val="15"/>
              </w:rPr>
              <w:t xml:space="preserve">PANAMA</w:t>
            </w:r>
          </w:p>
        </w:tc>
        <w:tc>
          <w:tcPr>
            <w:tcW w:w="1000" w:type="dxa"/>
            <w:vAlign w:val="center"/>
          </w:tcPr>
          <w:p>
            <w:r>
              <w:rPr>
                <w:sz w:val="15"/>
                <w:szCs w:val="15"/>
              </w:rPr>
              <w:t xml:space="preserve">Compania Naviera Normandie S.A.</w:t>
            </w:r>
          </w:p>
        </w:tc>
        <w:tc>
          <w:tcPr>
            <w:tcW w:w="700" w:type="dxa"/>
            <w:vAlign w:val="center"/>
          </w:tcPr>
          <w:p>
            <w:r>
              <w:rPr>
                <w:sz w:val="15"/>
                <w:szCs w:val="15"/>
              </w:rPr>
              <w:t xml:space="preserve">MSC</w:t>
            </w:r>
          </w:p>
        </w:tc>
      </w:tr>
    </w:tbl>
    <w:p/>
    <w:p>
      <w:pPr>
        <w:pStyle w:val="Heading2"/>
      </w:pPr>
      <w:r>
        <w:fldChar w:fldCharType="end"/>
      </w:r>
      <w:bookmarkStart w:id="23" w:name="_Toc252634178"/>
      <w:r>
        <w:t>Documents and further information:</w:t>
      </w:r>
      <w:bookmarkEnd w:id="23"/>
    </w:p>
    <w:p>
      <w:r>
        <w:t xml:space="preserve">Certificate Of Competence Ã¢ââ00948; Endorsement Ã¢ââ00948 Third-class engineer; Certificates SECURITY AWARENESS, CARRYING DANGEROUS AND HAZARDOUS SUBSTANCES, BASIC SAFETY TRAINING AND INSTRUCTION, PROFICIENCY IN SURVIVAL CRAFT AND RESCUE BOATS OTHER THEN FAST RESCUE BOATS, ADVANCED FIRE FIGHTING, MEDICAL FIRST AID ON BOARD SHIP</w:t>
      </w:r>
    </w:p>
    <w:sectPr>
      <w:headerReference w:type="default" r:id="rId10"/>
      <w:footerReference w:type="default" r:id="rId11"/>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header" Target="header1.xml"/>
  <Relationship Id="rId11"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2017-12-04T11:57:57+03:00</dcterms:created>
  <dcterms:modified xsi:type="dcterms:W3CDTF">2017-12-04T11:57:57+03:00</dcterms:modified>
  <dc:title/>
  <dc:description/>
  <dc:subject/>
  <cp:keywords/>
  <cp:category/>
</cp:coreProperties>
</file>