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John  Tuzelo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28.02.1931 (age: 86)</w:t>
            </w:r>
          </w:p>
          <w:p>
            <w:r>
              <w:t xml:space="preserve">Citizenship: Uganda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Hlobyne</w:t>
            </w:r>
          </w:p>
          <w:p>
            <w:r>
              <w:t xml:space="preserve">Permanent address: Gemora 78 str ap19</w:t>
            </w:r>
          </w:p>
          <w:p>
            <w:r>
              <w:t xml:space="preserve">Contact Tel. No: +38 (095) 901-81-31</w:t>
            </w:r>
          </w:p>
          <w:p>
            <w:r>
              <w:t xml:space="preserve">E-Mail: lucki.roma4@gmail.com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09.12.2013</w:t>
            </w:r>
          </w:p>
          <w:p>
            <w:r>
              <w:t xml:space="preserve">English knowledge: Excellent</w:t>
            </w:r>
          </w:p>
          <w:p>
            <w:r>
              <w:t xml:space="preserve">Minimum salary: 15000 $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325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Ferry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2017-12-04T12:05:21+03:00</dcterms:created>
  <dcterms:modified xsi:type="dcterms:W3CDTF">2017-12-04T12:05:21+03:00</dcterms:modified>
  <dc:title/>
  <dc:description/>
  <dc:subject/>
  <cp:keywords/>
  <cp:category/>
</cp:coreProperties>
</file>