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Serebriakov Roman Aleksandrovich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29.01.1994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Frunzivka</w:t>
            </w:r>
          </w:p>
          <w:p>
            <w:r>
              <w:t xml:space="preserve">Permanent address: Odesska str. 1</w:t>
            </w:r>
          </w:p>
          <w:p>
            <w:r>
              <w:t xml:space="preserve">Contact Tel. No: +38 (099) 054-42-56</w:t>
            </w:r>
          </w:p>
          <w:p>
            <w:r>
              <w:t xml:space="preserve">E-Mail: Serebriakov994@gmail.com</w:t>
            </w:r>
          </w:p>
          <w:p>
            <w:r>
              <w:t xml:space="preserve">Skype: roma.serebryakov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26.06.2017-16.07.2017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"Santana"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2017-12-04T10:50:02+03:00</dcterms:created>
  <dcterms:modified xsi:type="dcterms:W3CDTF">2017-12-04T10:50:02+03:00</dcterms:modified>
  <dc:title/>
  <dc:description/>
  <dc:subject/>
  <cp:keywords/>
  <cp:category/>
</cp:coreProperties>
</file>