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Butenko Viktor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02.01.1982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Str.Vladimirova 6b.50</w:t>
            </w:r>
          </w:p>
          <w:p>
            <w:r>
              <w:t xml:space="preserve">Contact Tel. No: +38 (095) 579-89-82 / +38 (095) 579-89-83</w:t>
            </w:r>
          </w:p>
          <w:p>
            <w:r>
              <w:t xml:space="preserve">E-Mail: alivic1125@gmail.com</w:t>
            </w:r>
          </w:p>
          <w:p>
            <w:r>
              <w:t xml:space="preserve">Skype: ButenkoViktor1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General details: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512035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14.10.2016-28.02.2017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Nereus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Spectrum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Seafaktor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23.02.2016-05.07.2016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Aydin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Centre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05.05.2015-09.11.2015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227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Primavera Marine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Centre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20.12.2014-21.01.2015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Alessandra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Alessandra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22.04.2013-03.10.2013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Balkers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05.02.2015-29.03.2013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Draco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Mystic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I will cope with the responsibilities of boatswain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2017-12-04T11:25:18+03:00</dcterms:created>
  <dcterms:modified xsi:type="dcterms:W3CDTF">2017-12-04T11:25:18+03:00</dcterms:modified>
  <dc:title/>
  <dc:description/>
  <dc:subject/>
  <cp:keywords/>
  <cp:category/>
</cp:coreProperties>
</file>