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23" w:name="_Toc252634878"/>
      <w:r>
        <w:t>Таточенко Сергей Анатольевич</w:t>
      </w:r>
      <w:bookmarkEnd w:id="72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04.09.1983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Херсон,ул.Советская 21.</w:t>
            </w:r>
          </w:p>
          <w:p>
            <w:r>
              <w:t xml:space="preserve">Contact Tel. No: +38 (066) 870-00-59</w:t>
            </w:r>
          </w:p>
          <w:p>
            <w:r>
              <w:t xml:space="preserve">E-Mail: tatochenkos@mail.ru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24" w:name="_Toc252634879"/>
      <w:r>
        <w:t>Experience:</w:t>
      </w:r>
      <w:bookmarkEnd w:id="7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19.04.2008-19.11.2008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GELIUS-3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ALDROS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21.06.2007-18.12.2007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DUHAN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ZIGANA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  SHIPPING</w:t>
            </w:r>
          </w:p>
        </w:tc>
      </w:tr>
    </w:tbl>
    <w:p/>
    <w:p>
      <w:pPr>
        <w:pStyle w:val="Heading2"/>
      </w:pPr>
      <w:r>
        <w:fldChar w:fldCharType="end"/>
      </w:r>
      <w:bookmarkStart w:id="725" w:name="_Toc252634880"/>
      <w:r>
        <w:t>Documents and further information:</w:t>
      </w:r>
      <w:bookmarkEnd w:id="725"/>
    </w:p>
    <w:p>
      <w:r>
        <w:t xml:space="preserve">CERTIFICATE OF COMPETENCY	00400/2006/08	22.03.2006-17.02.11	ODESSA</w:t>
      </w:r>
    </w:p>
    <w:p>
      <w:r>
        <w:t xml:space="preserve">ENDORSEMENT OF CERTIFICATE	00400/2006/08	22.03.2006-17,02,11	ODESSA</w:t>
      </w:r>
    </w:p>
    <w:p>
      <w:r>
        <w:t xml:space="preserve">STCW 78/95 BASIC	00652/MPS	17.02.06 – 17.02.11	KHERSON</w:t>
      </w:r>
    </w:p>
    <w:p>
      <w:r>
        <w:t xml:space="preserve">PROFICIENCY IN SURV CRAFT	00427/MPS	17.02.06 – 17.02.11	KHERSON</w:t>
      </w:r>
    </w:p>
    <w:p>
      <w:r>
        <w:t xml:space="preserve">DANGEROUS CARGOES	20360/MPS	17.02.06 – 17.02.11	KHERSON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