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fldChar w:fldCharType="end"/>
      </w:r>
      <w:bookmarkStart w:id="4" w:name="_Toc252634159"/>
      <w:r>
        <w:t>Pisotsky Andriy</w:t>
      </w:r>
      <w:bookmarkEnd w:id="4"/>
    </w:p>
    <w:tbl>
      <w:tr>
        <w:tc>
          <w:tcPr>
            <w:tcW w:w="8000" w:type="dxa"/>
          </w:tcPr>
          <w:p>
            <w:r>
              <w:t xml:space="preserve">Position applied for: 2nd Engineer</w:t>
            </w:r>
          </w:p>
          <w:p>
            <w:r>
              <w:t xml:space="preserve">Date of birth: 08.07.1969 (age: 48)</w:t>
            </w:r>
          </w:p>
          <w:p>
            <w:r>
              <w:t xml:space="preserve">Citizenship: Ukraine</w:t>
            </w:r>
          </w:p>
          <w:p>
            <w:r>
              <w:t xml:space="preserve">Residence permit in Ukraine: No</w:t>
            </w:r>
          </w:p>
          <w:p>
            <w:r>
              <w:t xml:space="preserve">Country of residence: Ukraine</w:t>
            </w:r>
          </w:p>
          <w:p>
            <w:r>
              <w:t xml:space="preserve">City of residence: Dnipro</w:t>
            </w:r>
          </w:p>
          <w:p>
            <w:r>
              <w:t xml:space="preserve">Permanent address: Geroev av, 46/391</w:t>
            </w:r>
          </w:p>
          <w:p>
            <w:r>
              <w:t xml:space="preserve">Contact Tel. No: +38 (068) 413-63-67 / +38 (068) 906-83-36</w:t>
            </w:r>
          </w:p>
          <w:p>
            <w:r>
              <w:t xml:space="preserve">E-Mail: pesotskydnepr@ukr.net</w:t>
            </w:r>
          </w:p>
          <w:p>
            <w:r>
              <w:t xml:space="preserve">U.S. visa: No</w:t>
            </w:r>
          </w:p>
          <w:p>
            <w:r>
              <w:t xml:space="preserve">E.U. visa: No</w:t>
            </w:r>
          </w:p>
          <w:p>
            <w:r>
              <w:t xml:space="preserve">Ukrainian biometric international passport: Not specified</w:t>
            </w:r>
          </w:p>
          <w:p>
            <w:r>
              <w:t xml:space="preserve">Date available from: 28.02.2014</w:t>
            </w:r>
          </w:p>
          <w:p>
            <w:r>
              <w:t xml:space="preserve">English knowledge: Good</w:t>
            </w:r>
          </w:p>
          <w:p>
            <w:r>
              <w:t xml:space="preserve">Minimum salary: 6000 $ per month</w:t>
            </w:r>
          </w:p>
        </w:tc>
        <w:tc>
          <w:tcPr>
            <w:tcW w:w="8000" w:type="dxa"/>
          </w:tcPr>
          <w:p>
            <w:pPr>
              <w:jc w:val="right"/>
            </w:pPr>
            <w:r>
              <w:pict>
                <v:shape type="#_x0000_t75" style="width:150px;height:200px">
                  <v:imagedata r:id="rId7" o:title=""/>
                </v:shape>
              </w:pict>
            </w:r>
          </w:p>
        </w:tc>
      </w:tr>
    </w:tbl>
    <w:p/>
    <w:p>
      <w:pPr>
        <w:pStyle w:val="Heading2"/>
      </w:pPr>
      <w:r>
        <w:fldChar w:fldCharType="end"/>
      </w:r>
      <w:bookmarkStart w:id="5" w:name="_Toc252634160"/>
      <w:r>
        <w:t>Experience:</w:t>
      </w:r>
      <w:bookmarkEnd w:id="5"/>
    </w:p>
    <w:tbl>
      <w:tblPr>
        <w:tblStyle w:val="myOwnTableStyle"/>
      </w:tblPr>
      <w:tr>
        <w:tc>
          <w:tcPr>
            <w:tcW w:w="1000" w:type="dxa"/>
            <w:vAlign w:val="center"/>
          </w:tcPr>
          <w:p>
            <w:r>
              <w:rPr>
                <w:sz w:val="15"/>
                <w:szCs w:val="15"/>
                <w:b/>
              </w:rPr>
              <w:t xml:space="preserve">Position</w:t>
            </w:r>
          </w:p>
        </w:tc>
        <w:tc>
          <w:tcPr>
            <w:tcW w:w="1000" w:type="dxa"/>
            <w:vAlign w:val="center"/>
          </w:tcPr>
          <w:p>
            <w:r>
              <w:rPr>
                <w:sz w:val="15"/>
                <w:szCs w:val="15"/>
                <w:b/>
              </w:rPr>
              <w:t xml:space="preserve">From / To</w:t>
            </w:r>
          </w:p>
        </w:tc>
        <w:tc>
          <w:tcPr>
            <w:tcW w:w="1000" w:type="dxa"/>
            <w:vAlign w:val="center"/>
          </w:tcPr>
          <w:p>
            <w:r>
              <w:rPr>
                <w:sz w:val="15"/>
                <w:szCs w:val="15"/>
                <w:b/>
              </w:rPr>
              <w:t xml:space="preserve">Vessel name</w:t>
            </w:r>
          </w:p>
        </w:tc>
        <w:tc>
          <w:tcPr>
            <w:tcW w:w="1000" w:type="dxa"/>
            <w:vAlign w:val="center"/>
          </w:tcPr>
          <w:p>
            <w:r>
              <w:rPr>
                <w:sz w:val="15"/>
                <w:szCs w:val="15"/>
                <w:b/>
              </w:rPr>
              <w:t xml:space="preserve">Vessel type</w:t>
            </w:r>
          </w:p>
        </w:tc>
        <w:tc>
          <w:tcPr>
            <w:tcW w:w="500" w:type="dxa"/>
            <w:vAlign w:val="center"/>
          </w:tcPr>
          <w:p>
            <w:r>
              <w:rPr>
                <w:sz w:val="15"/>
                <w:szCs w:val="15"/>
                <w:b/>
              </w:rPr>
              <w:t xml:space="preserve">DWT</w:t>
            </w:r>
          </w:p>
        </w:tc>
        <w:tc>
          <w:tcPr>
            <w:tcW w:w="500" w:type="dxa"/>
            <w:vAlign w:val="center"/>
          </w:tcPr>
          <w:p>
            <w:r>
              <w:rPr>
                <w:sz w:val="15"/>
                <w:szCs w:val="15"/>
                <w:b/>
              </w:rPr>
              <w:t xml:space="preserve">ME</w:t>
            </w:r>
          </w:p>
        </w:tc>
        <w:tc>
          <w:tcPr>
            <w:tcW w:w="500" w:type="dxa"/>
            <w:vAlign w:val="center"/>
          </w:tcPr>
          <w:p>
            <w:r>
              <w:rPr>
                <w:sz w:val="15"/>
                <w:szCs w:val="15"/>
                <w:b/>
              </w:rPr>
              <w:t xml:space="preserve">BHP</w:t>
            </w:r>
          </w:p>
        </w:tc>
        <w:tc>
          <w:tcPr>
            <w:tcW w:w="500" w:type="dxa"/>
            <w:vAlign w:val="center"/>
          </w:tcPr>
          <w:p>
            <w:r>
              <w:rPr>
                <w:sz w:val="15"/>
                <w:szCs w:val="15"/>
                <w:b/>
              </w:rPr>
              <w:t xml:space="preserve">Flag</w:t>
            </w:r>
          </w:p>
        </w:tc>
        <w:tc>
          <w:tcPr>
            <w:tcW w:w="1000" w:type="dxa"/>
            <w:vAlign w:val="center"/>
          </w:tcPr>
          <w:p>
            <w:r>
              <w:rPr>
                <w:sz w:val="15"/>
                <w:szCs w:val="15"/>
                <w:b/>
              </w:rPr>
              <w:t xml:space="preserve">Shipowner</w:t>
            </w:r>
          </w:p>
        </w:tc>
        <w:tc>
          <w:tcPr>
            <w:tcW w:w="700" w:type="dxa"/>
            <w:vAlign w:val="center"/>
          </w:tcPr>
          <w:p>
            <w:r>
              <w:rPr>
                <w:sz w:val="15"/>
                <w:szCs w:val="15"/>
                <w:b/>
              </w:rPr>
              <w:t xml:space="preserve">Crewing</w:t>
            </w:r>
          </w:p>
        </w:tc>
      </w:tr>
      <w:tr>
        <w:tc>
          <w:tcPr>
            <w:tcW w:w="1000" w:type="dxa"/>
            <w:vAlign w:val="center"/>
          </w:tcPr>
          <w:p>
            <w:r>
              <w:rPr>
                <w:sz w:val="15"/>
                <w:szCs w:val="15"/>
              </w:rPr>
              <w:t xml:space="preserve">2nd Engineer</w:t>
            </w:r>
          </w:p>
        </w:tc>
        <w:tc>
          <w:tcPr>
            <w:tcW w:w="1000" w:type="dxa"/>
            <w:vAlign w:val="center"/>
          </w:tcPr>
          <w:p>
            <w:r>
              <w:rPr>
                <w:sz w:val="15"/>
                <w:szCs w:val="15"/>
              </w:rPr>
              <w:t xml:space="preserve">15.04.2013-19.06.2013</w:t>
            </w:r>
          </w:p>
        </w:tc>
        <w:tc>
          <w:tcPr>
            <w:tcW w:w="1000" w:type="dxa"/>
            <w:vAlign w:val="center"/>
          </w:tcPr>
          <w:p>
            <w:r>
              <w:rPr>
                <w:sz w:val="15"/>
                <w:szCs w:val="15"/>
              </w:rPr>
              <w:t xml:space="preserve">Alina</w:t>
            </w:r>
          </w:p>
        </w:tc>
        <w:tc>
          <w:tcPr>
            <w:tcW w:w="1000" w:type="dxa"/>
            <w:vAlign w:val="center"/>
          </w:tcPr>
          <w:p>
            <w:r>
              <w:rPr>
                <w:sz w:val="15"/>
                <w:szCs w:val="15"/>
              </w:rPr>
              <w:t xml:space="preserve"/>
            </w:r>
          </w:p>
        </w:tc>
        <w:tc>
          <w:tcPr>
            <w:tcW w:w="500" w:type="dxa"/>
            <w:vAlign w:val="center"/>
          </w:tcPr>
          <w:p>
            <w:r>
              <w:rPr>
                <w:sz w:val="15"/>
                <w:szCs w:val="15"/>
              </w:rPr>
              <w:t xml:space="preserve">7805 p.t.</w:t>
            </w:r>
          </w:p>
        </w:tc>
        <w:tc>
          <w:tcPr>
            <w:tcW w:w="500" w:type="dxa"/>
            <w:vAlign w:val="center"/>
          </w:tcPr>
          <w:p>
            <w:r>
              <w:rPr>
                <w:sz w:val="15"/>
                <w:szCs w:val="15"/>
              </w:rPr>
              <w:t xml:space="preserve">Vartsila 16V32D</w:t>
            </w:r>
          </w:p>
        </w:tc>
        <w:tc>
          <w:tcPr>
            <w:tcW w:w="500" w:type="dxa"/>
            <w:vAlign w:val="center"/>
          </w:tcPr>
          <w:p>
            <w:r>
              <w:rPr>
                <w:sz w:val="15"/>
                <w:szCs w:val="15"/>
              </w:rPr>
              <w:t xml:space="preserve">8050 h.p.</w:t>
            </w:r>
          </w:p>
        </w:tc>
        <w:tc>
          <w:tcPr>
            <w:tcW w:w="500" w:type="dxa"/>
            <w:vAlign w:val="center"/>
          </w:tcPr>
          <w:p>
            <w:r>
              <w:rPr>
                <w:sz w:val="15"/>
                <w:szCs w:val="15"/>
              </w:rPr>
              <w:t xml:space="preserve">Poland</w:t>
            </w:r>
          </w:p>
        </w:tc>
        <w:tc>
          <w:tcPr>
            <w:tcW w:w="1000" w:type="dxa"/>
            <w:vAlign w:val="center"/>
          </w:tcPr>
          <w:p>
            <w:r>
              <w:rPr>
                <w:sz w:val="15"/>
                <w:szCs w:val="15"/>
              </w:rPr>
              <w:t xml:space="preserve">Iceland</w:t>
            </w:r>
          </w:p>
        </w:tc>
        <w:tc>
          <w:tcPr>
            <w:tcW w:w="700" w:type="dxa"/>
            <w:vAlign w:val="center"/>
          </w:tcPr>
          <w:p>
            <w:r>
              <w:rPr>
                <w:sz w:val="15"/>
                <w:szCs w:val="15"/>
              </w:rPr>
              <w:t xml:space="preserve">&amp;mdash;</w:t>
            </w:r>
          </w:p>
        </w:tc>
      </w:tr>
      <w:tr>
        <w:tc>
          <w:tcPr>
            <w:tcW w:w="1000" w:type="dxa"/>
            <w:vAlign w:val="center"/>
          </w:tcPr>
          <w:p>
            <w:r>
              <w:rPr>
                <w:sz w:val="15"/>
                <w:szCs w:val="15"/>
              </w:rPr>
              <w:t xml:space="preserve">2nd Engineer</w:t>
            </w:r>
          </w:p>
        </w:tc>
        <w:tc>
          <w:tcPr>
            <w:tcW w:w="1000" w:type="dxa"/>
            <w:vAlign w:val="center"/>
          </w:tcPr>
          <w:p>
            <w:r>
              <w:rPr>
                <w:sz w:val="15"/>
                <w:szCs w:val="15"/>
              </w:rPr>
              <w:t xml:space="preserve">16.06.2012-27.07.2012</w:t>
            </w:r>
          </w:p>
        </w:tc>
        <w:tc>
          <w:tcPr>
            <w:tcW w:w="1000" w:type="dxa"/>
            <w:vAlign w:val="center"/>
          </w:tcPr>
          <w:p>
            <w:r>
              <w:rPr>
                <w:sz w:val="15"/>
                <w:szCs w:val="15"/>
              </w:rPr>
              <w:t xml:space="preserve">Hogaberg</w:t>
            </w:r>
          </w:p>
        </w:tc>
        <w:tc>
          <w:tcPr>
            <w:tcW w:w="1000" w:type="dxa"/>
            <w:vAlign w:val="center"/>
          </w:tcPr>
          <w:p>
            <w:r>
              <w:rPr>
                <w:sz w:val="15"/>
                <w:szCs w:val="15"/>
              </w:rPr>
              <w:t xml:space="preserve"/>
            </w:r>
          </w:p>
        </w:tc>
        <w:tc>
          <w:tcPr>
            <w:tcW w:w="500" w:type="dxa"/>
            <w:vAlign w:val="center"/>
          </w:tcPr>
          <w:p>
            <w:r>
              <w:rPr>
                <w:sz w:val="15"/>
                <w:szCs w:val="15"/>
              </w:rPr>
              <w:t xml:space="preserve">7805 p.t.</w:t>
            </w:r>
          </w:p>
        </w:tc>
        <w:tc>
          <w:tcPr>
            <w:tcW w:w="500" w:type="dxa"/>
            <w:vAlign w:val="center"/>
          </w:tcPr>
          <w:p>
            <w:r>
              <w:rPr>
                <w:sz w:val="15"/>
                <w:szCs w:val="15"/>
              </w:rPr>
              <w:t xml:space="preserve">Vartsila 16V32D</w:t>
            </w:r>
          </w:p>
        </w:tc>
        <w:tc>
          <w:tcPr>
            <w:tcW w:w="500" w:type="dxa"/>
            <w:vAlign w:val="center"/>
          </w:tcPr>
          <w:p>
            <w:r>
              <w:rPr>
                <w:sz w:val="15"/>
                <w:szCs w:val="15"/>
              </w:rPr>
              <w:t xml:space="preserve">8050 h.p.</w:t>
            </w:r>
          </w:p>
        </w:tc>
        <w:tc>
          <w:tcPr>
            <w:tcW w:w="500" w:type="dxa"/>
            <w:vAlign w:val="center"/>
          </w:tcPr>
          <w:p>
            <w:r>
              <w:rPr>
                <w:sz w:val="15"/>
                <w:szCs w:val="15"/>
              </w:rPr>
              <w:t xml:space="preserve">Foroe island</w:t>
            </w:r>
          </w:p>
        </w:tc>
        <w:tc>
          <w:tcPr>
            <w:tcW w:w="1000" w:type="dxa"/>
            <w:vAlign w:val="center"/>
          </w:tcPr>
          <w:p>
            <w:r>
              <w:rPr>
                <w:sz w:val="15"/>
                <w:szCs w:val="15"/>
              </w:rPr>
              <w:t xml:space="preserve">Iceland</w:t>
            </w:r>
          </w:p>
        </w:tc>
        <w:tc>
          <w:tcPr>
            <w:tcW w:w="700" w:type="dxa"/>
            <w:vAlign w:val="center"/>
          </w:tcPr>
          <w:p>
            <w:r>
              <w:rPr>
                <w:sz w:val="15"/>
                <w:szCs w:val="15"/>
              </w:rPr>
              <w:t xml:space="preserve">&amp;mdash;</w:t>
            </w:r>
          </w:p>
        </w:tc>
      </w:tr>
      <w:tr>
        <w:tc>
          <w:tcPr>
            <w:tcW w:w="1000" w:type="dxa"/>
            <w:vAlign w:val="center"/>
          </w:tcPr>
          <w:p>
            <w:r>
              <w:rPr>
                <w:sz w:val="15"/>
                <w:szCs w:val="15"/>
              </w:rPr>
              <w:t xml:space="preserve">2nd Engineer</w:t>
            </w:r>
          </w:p>
        </w:tc>
        <w:tc>
          <w:tcPr>
            <w:tcW w:w="1000" w:type="dxa"/>
            <w:vAlign w:val="center"/>
          </w:tcPr>
          <w:p>
            <w:r>
              <w:rPr>
                <w:sz w:val="15"/>
                <w:szCs w:val="15"/>
              </w:rPr>
              <w:t xml:space="preserve">25.04.2012-16.06.2012</w:t>
            </w:r>
          </w:p>
        </w:tc>
        <w:tc>
          <w:tcPr>
            <w:tcW w:w="1000" w:type="dxa"/>
            <w:vAlign w:val="center"/>
          </w:tcPr>
          <w:p>
            <w:r>
              <w:rPr>
                <w:sz w:val="15"/>
                <w:szCs w:val="15"/>
              </w:rPr>
              <w:t xml:space="preserve">Alina</w:t>
            </w:r>
          </w:p>
        </w:tc>
        <w:tc>
          <w:tcPr>
            <w:tcW w:w="1000" w:type="dxa"/>
            <w:vAlign w:val="center"/>
          </w:tcPr>
          <w:p>
            <w:r>
              <w:rPr>
                <w:sz w:val="15"/>
                <w:szCs w:val="15"/>
              </w:rPr>
              <w:t xml:space="preserve"/>
            </w:r>
          </w:p>
        </w:tc>
        <w:tc>
          <w:tcPr>
            <w:tcW w:w="500" w:type="dxa"/>
            <w:vAlign w:val="center"/>
          </w:tcPr>
          <w:p>
            <w:r>
              <w:rPr>
                <w:sz w:val="15"/>
                <w:szCs w:val="15"/>
              </w:rPr>
              <w:t xml:space="preserve">7805 p.t.</w:t>
            </w:r>
          </w:p>
        </w:tc>
        <w:tc>
          <w:tcPr>
            <w:tcW w:w="500" w:type="dxa"/>
            <w:vAlign w:val="center"/>
          </w:tcPr>
          <w:p>
            <w:r>
              <w:rPr>
                <w:sz w:val="15"/>
                <w:szCs w:val="15"/>
              </w:rPr>
              <w:t xml:space="preserve">Vartsila 16V32D</w:t>
            </w:r>
          </w:p>
        </w:tc>
        <w:tc>
          <w:tcPr>
            <w:tcW w:w="500" w:type="dxa"/>
            <w:vAlign w:val="center"/>
          </w:tcPr>
          <w:p>
            <w:r>
              <w:rPr>
                <w:sz w:val="15"/>
                <w:szCs w:val="15"/>
              </w:rPr>
              <w:t xml:space="preserve">8050 h.p.</w:t>
            </w:r>
          </w:p>
        </w:tc>
        <w:tc>
          <w:tcPr>
            <w:tcW w:w="500" w:type="dxa"/>
            <w:vAlign w:val="center"/>
          </w:tcPr>
          <w:p>
            <w:r>
              <w:rPr>
                <w:sz w:val="15"/>
                <w:szCs w:val="15"/>
              </w:rPr>
              <w:t xml:space="preserve">Poland</w:t>
            </w:r>
          </w:p>
        </w:tc>
        <w:tc>
          <w:tcPr>
            <w:tcW w:w="1000" w:type="dxa"/>
            <w:vAlign w:val="center"/>
          </w:tcPr>
          <w:p>
            <w:r>
              <w:rPr>
                <w:sz w:val="15"/>
                <w:szCs w:val="15"/>
              </w:rPr>
              <w:t xml:space="preserve">Iceland</w:t>
            </w:r>
          </w:p>
        </w:tc>
        <w:tc>
          <w:tcPr>
            <w:tcW w:w="700" w:type="dxa"/>
            <w:vAlign w:val="center"/>
          </w:tcPr>
          <w:p>
            <w:r>
              <w:rPr>
                <w:sz w:val="15"/>
                <w:szCs w:val="15"/>
              </w:rPr>
              <w:t xml:space="preserve">&amp;mdash;</w:t>
            </w:r>
          </w:p>
        </w:tc>
      </w:tr>
      <w:tr>
        <w:tc>
          <w:tcPr>
            <w:tcW w:w="1000" w:type="dxa"/>
            <w:vAlign w:val="center"/>
          </w:tcPr>
          <w:p>
            <w:r>
              <w:rPr>
                <w:sz w:val="15"/>
                <w:szCs w:val="15"/>
              </w:rPr>
              <w:t xml:space="preserve">2nd Engineer</w:t>
            </w:r>
          </w:p>
        </w:tc>
        <w:tc>
          <w:tcPr>
            <w:tcW w:w="1000" w:type="dxa"/>
            <w:vAlign w:val="center"/>
          </w:tcPr>
          <w:p>
            <w:r>
              <w:rPr>
                <w:sz w:val="15"/>
                <w:szCs w:val="15"/>
              </w:rPr>
              <w:t xml:space="preserve">15.08.2011-20.12.2011</w:t>
            </w:r>
          </w:p>
        </w:tc>
        <w:tc>
          <w:tcPr>
            <w:tcW w:w="1000" w:type="dxa"/>
            <w:vAlign w:val="center"/>
          </w:tcPr>
          <w:p>
            <w:r>
              <w:rPr>
                <w:sz w:val="15"/>
                <w:szCs w:val="15"/>
              </w:rPr>
              <w:t xml:space="preserve">Alina</w:t>
            </w:r>
          </w:p>
        </w:tc>
        <w:tc>
          <w:tcPr>
            <w:tcW w:w="1000" w:type="dxa"/>
            <w:vAlign w:val="center"/>
          </w:tcPr>
          <w:p>
            <w:r>
              <w:rPr>
                <w:sz w:val="15"/>
                <w:szCs w:val="15"/>
              </w:rPr>
              <w:t xml:space="preserve"/>
            </w:r>
          </w:p>
        </w:tc>
        <w:tc>
          <w:tcPr>
            <w:tcW w:w="500" w:type="dxa"/>
            <w:vAlign w:val="center"/>
          </w:tcPr>
          <w:p>
            <w:r>
              <w:rPr>
                <w:sz w:val="15"/>
                <w:szCs w:val="15"/>
              </w:rPr>
              <w:t xml:space="preserve">7805 p.t.</w:t>
            </w:r>
          </w:p>
        </w:tc>
        <w:tc>
          <w:tcPr>
            <w:tcW w:w="500" w:type="dxa"/>
            <w:vAlign w:val="center"/>
          </w:tcPr>
          <w:p>
            <w:r>
              <w:rPr>
                <w:sz w:val="15"/>
                <w:szCs w:val="15"/>
              </w:rPr>
              <w:t xml:space="preserve">Vartsila 16V32D</w:t>
            </w:r>
          </w:p>
        </w:tc>
        <w:tc>
          <w:tcPr>
            <w:tcW w:w="500" w:type="dxa"/>
            <w:vAlign w:val="center"/>
          </w:tcPr>
          <w:p>
            <w:r>
              <w:rPr>
                <w:sz w:val="15"/>
                <w:szCs w:val="15"/>
              </w:rPr>
              <w:t xml:space="preserve">8050 h.p.</w:t>
            </w:r>
          </w:p>
        </w:tc>
        <w:tc>
          <w:tcPr>
            <w:tcW w:w="500" w:type="dxa"/>
            <w:vAlign w:val="center"/>
          </w:tcPr>
          <w:p>
            <w:r>
              <w:rPr>
                <w:sz w:val="15"/>
                <w:szCs w:val="15"/>
              </w:rPr>
              <w:t xml:space="preserve">Poland</w:t>
            </w:r>
          </w:p>
        </w:tc>
        <w:tc>
          <w:tcPr>
            <w:tcW w:w="1000" w:type="dxa"/>
            <w:vAlign w:val="center"/>
          </w:tcPr>
          <w:p>
            <w:r>
              <w:rPr>
                <w:sz w:val="15"/>
                <w:szCs w:val="15"/>
              </w:rPr>
              <w:t xml:space="preserve">Iceland</w:t>
            </w:r>
          </w:p>
        </w:tc>
        <w:tc>
          <w:tcPr>
            <w:tcW w:w="700" w:type="dxa"/>
            <w:vAlign w:val="center"/>
          </w:tcPr>
          <w:p>
            <w:r>
              <w:rPr>
                <w:sz w:val="15"/>
                <w:szCs w:val="15"/>
              </w:rPr>
              <w:t xml:space="preserve">&amp;mdash;</w:t>
            </w:r>
          </w:p>
        </w:tc>
      </w:tr>
      <w:tr>
        <w:tc>
          <w:tcPr>
            <w:tcW w:w="1000" w:type="dxa"/>
            <w:vAlign w:val="center"/>
          </w:tcPr>
          <w:p>
            <w:r>
              <w:rPr>
                <w:sz w:val="15"/>
                <w:szCs w:val="15"/>
              </w:rPr>
              <w:t xml:space="preserve">2nd Engineer</w:t>
            </w:r>
          </w:p>
        </w:tc>
        <w:tc>
          <w:tcPr>
            <w:tcW w:w="1000" w:type="dxa"/>
            <w:vAlign w:val="center"/>
          </w:tcPr>
          <w:p>
            <w:r>
              <w:rPr>
                <w:sz w:val="15"/>
                <w:szCs w:val="15"/>
              </w:rPr>
              <w:t xml:space="preserve">07.12.2010-26.03.2011</w:t>
            </w:r>
          </w:p>
        </w:tc>
        <w:tc>
          <w:tcPr>
            <w:tcW w:w="1000" w:type="dxa"/>
            <w:vAlign w:val="center"/>
          </w:tcPr>
          <w:p>
            <w:r>
              <w:rPr>
                <w:sz w:val="15"/>
                <w:szCs w:val="15"/>
              </w:rPr>
              <w:t xml:space="preserve">Alina</w:t>
            </w:r>
          </w:p>
        </w:tc>
        <w:tc>
          <w:tcPr>
            <w:tcW w:w="1000" w:type="dxa"/>
            <w:vAlign w:val="center"/>
          </w:tcPr>
          <w:p>
            <w:r>
              <w:rPr>
                <w:sz w:val="15"/>
                <w:szCs w:val="15"/>
              </w:rPr>
              <w:t xml:space="preserve"/>
            </w:r>
          </w:p>
        </w:tc>
        <w:tc>
          <w:tcPr>
            <w:tcW w:w="500" w:type="dxa"/>
            <w:vAlign w:val="center"/>
          </w:tcPr>
          <w:p>
            <w:r>
              <w:rPr>
                <w:sz w:val="15"/>
                <w:szCs w:val="15"/>
              </w:rPr>
              <w:t xml:space="preserve">7805 p.t.</w:t>
            </w:r>
          </w:p>
        </w:tc>
        <w:tc>
          <w:tcPr>
            <w:tcW w:w="500" w:type="dxa"/>
            <w:vAlign w:val="center"/>
          </w:tcPr>
          <w:p>
            <w:r>
              <w:rPr>
                <w:sz w:val="15"/>
                <w:szCs w:val="15"/>
              </w:rPr>
              <w:t xml:space="preserve">Vartsila 16V32D</w:t>
            </w:r>
          </w:p>
        </w:tc>
        <w:tc>
          <w:tcPr>
            <w:tcW w:w="500" w:type="dxa"/>
            <w:vAlign w:val="center"/>
          </w:tcPr>
          <w:p>
            <w:r>
              <w:rPr>
                <w:sz w:val="15"/>
                <w:szCs w:val="15"/>
              </w:rPr>
              <w:t xml:space="preserve">8050 h.p.</w:t>
            </w:r>
          </w:p>
        </w:tc>
        <w:tc>
          <w:tcPr>
            <w:tcW w:w="500" w:type="dxa"/>
            <w:vAlign w:val="center"/>
          </w:tcPr>
          <w:p>
            <w:r>
              <w:rPr>
                <w:sz w:val="15"/>
                <w:szCs w:val="15"/>
              </w:rPr>
              <w:t xml:space="preserve">Poland</w:t>
            </w:r>
          </w:p>
        </w:tc>
        <w:tc>
          <w:tcPr>
            <w:tcW w:w="1000" w:type="dxa"/>
            <w:vAlign w:val="center"/>
          </w:tcPr>
          <w:p>
            <w:r>
              <w:rPr>
                <w:sz w:val="15"/>
                <w:szCs w:val="15"/>
              </w:rPr>
              <w:t xml:space="preserve">Iceland</w:t>
            </w:r>
          </w:p>
        </w:tc>
        <w:tc>
          <w:tcPr>
            <w:tcW w:w="700" w:type="dxa"/>
            <w:vAlign w:val="center"/>
          </w:tcPr>
          <w:p>
            <w:r>
              <w:rPr>
                <w:sz w:val="15"/>
                <w:szCs w:val="15"/>
              </w:rPr>
              <w:t xml:space="preserve">&amp;mdash;</w:t>
            </w:r>
          </w:p>
        </w:tc>
      </w:tr>
      <w:tr>
        <w:tc>
          <w:tcPr>
            <w:tcW w:w="1000" w:type="dxa"/>
            <w:vAlign w:val="center"/>
          </w:tcPr>
          <w:p>
            <w:r>
              <w:rPr>
                <w:sz w:val="15"/>
                <w:szCs w:val="15"/>
              </w:rPr>
              <w:t xml:space="preserve">2nd Engineer</w:t>
            </w:r>
          </w:p>
        </w:tc>
        <w:tc>
          <w:tcPr>
            <w:tcW w:w="1000" w:type="dxa"/>
            <w:vAlign w:val="center"/>
          </w:tcPr>
          <w:p>
            <w:r>
              <w:rPr>
                <w:sz w:val="15"/>
                <w:szCs w:val="15"/>
              </w:rPr>
              <w:t xml:space="preserve">15.01.2010-21.07.2010</w:t>
            </w:r>
          </w:p>
        </w:tc>
        <w:tc>
          <w:tcPr>
            <w:tcW w:w="1000" w:type="dxa"/>
            <w:vAlign w:val="center"/>
          </w:tcPr>
          <w:p>
            <w:r>
              <w:rPr>
                <w:sz w:val="15"/>
                <w:szCs w:val="15"/>
              </w:rPr>
              <w:t xml:space="preserve">Alina</w:t>
            </w:r>
          </w:p>
        </w:tc>
        <w:tc>
          <w:tcPr>
            <w:tcW w:w="1000" w:type="dxa"/>
            <w:vAlign w:val="center"/>
          </w:tcPr>
          <w:p>
            <w:r>
              <w:rPr>
                <w:sz w:val="15"/>
                <w:szCs w:val="15"/>
              </w:rPr>
              <w:t xml:space="preserve"/>
            </w:r>
          </w:p>
        </w:tc>
        <w:tc>
          <w:tcPr>
            <w:tcW w:w="500" w:type="dxa"/>
            <w:vAlign w:val="center"/>
          </w:tcPr>
          <w:p>
            <w:r>
              <w:rPr>
                <w:sz w:val="15"/>
                <w:szCs w:val="15"/>
              </w:rPr>
              <w:t xml:space="preserve">7805 p.t.</w:t>
            </w:r>
          </w:p>
        </w:tc>
        <w:tc>
          <w:tcPr>
            <w:tcW w:w="500" w:type="dxa"/>
            <w:vAlign w:val="center"/>
          </w:tcPr>
          <w:p>
            <w:r>
              <w:rPr>
                <w:sz w:val="15"/>
                <w:szCs w:val="15"/>
              </w:rPr>
              <w:t xml:space="preserve">Vartsila 16V32D</w:t>
            </w:r>
          </w:p>
        </w:tc>
        <w:tc>
          <w:tcPr>
            <w:tcW w:w="500" w:type="dxa"/>
            <w:vAlign w:val="center"/>
          </w:tcPr>
          <w:p>
            <w:r>
              <w:rPr>
                <w:sz w:val="15"/>
                <w:szCs w:val="15"/>
              </w:rPr>
              <w:t xml:space="preserve">8050 h.p.</w:t>
            </w:r>
          </w:p>
        </w:tc>
        <w:tc>
          <w:tcPr>
            <w:tcW w:w="500" w:type="dxa"/>
            <w:vAlign w:val="center"/>
          </w:tcPr>
          <w:p>
            <w:r>
              <w:rPr>
                <w:sz w:val="15"/>
                <w:szCs w:val="15"/>
              </w:rPr>
              <w:t xml:space="preserve">Poland</w:t>
            </w:r>
          </w:p>
        </w:tc>
        <w:tc>
          <w:tcPr>
            <w:tcW w:w="1000" w:type="dxa"/>
            <w:vAlign w:val="center"/>
          </w:tcPr>
          <w:p>
            <w:r>
              <w:rPr>
                <w:sz w:val="15"/>
                <w:szCs w:val="15"/>
              </w:rPr>
              <w:t xml:space="preserve">Iceland</w:t>
            </w:r>
          </w:p>
        </w:tc>
        <w:tc>
          <w:tcPr>
            <w:tcW w:w="700" w:type="dxa"/>
            <w:vAlign w:val="center"/>
          </w:tcPr>
          <w:p>
            <w:r>
              <w:rPr>
                <w:sz w:val="15"/>
                <w:szCs w:val="15"/>
              </w:rPr>
              <w:t xml:space="preserve">&amp;mdash;</w:t>
            </w:r>
          </w:p>
        </w:tc>
      </w:tr>
    </w:tbl>
    <w:p/>
    <w:p>
      <w:pPr>
        <w:pStyle w:val="Heading2"/>
      </w:pPr>
      <w:r>
        <w:fldChar w:fldCharType="end"/>
      </w:r>
      <w:bookmarkStart w:id="6" w:name="_Toc252634161"/>
      <w:r>
        <w:t>Documents and further information:</w:t>
      </w:r>
      <w:bookmarkEnd w:id="6"/>
    </w:p>
    <w:p>
      <w:r>
        <w:t xml:space="preserve">Certificate of competency Ã¢ââ 1011302035
issued       10.12.2008
extended   27.01.2017
place of issue St.Petersburg
Seaman s identification card  AB 485925
issued       29.03.2012
extended   28.03.2017
place of issue port Sevastopol
Passport  ET 830473
issued       28.03.2012
extended   28.03.2022
place of issue Dnepropetrovsk
Basic safety 
issued       01.02.2012
extended   01.02.2017
place of issue Rostov-on-Don
Medical first aid
issued       27.01.2012
extended   27.01.2017
place of issue Rostov-on-Don
Advanced fire-fighting 
issued       08.02.2012
extended   08.02.2017
place of issue Rostov-on-Don
Proficiency survival craft and rescue boats
issued       03.02.2012
extended   03.02.2017
place of issue Rostov-on-Don</w:t>
      </w:r>
    </w:p>
    <w:sectPr>
      <w:headerReference w:type="default" r:id="rId8"/>
      <w:footerReference w:type="default" r:id="rId9"/>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r>
      <w:tc>
        <w:tcPr>
          <w:tcW w:w="4500" w:type="dxa"/>
        </w:tcPr>
        <w:p>
          <w:pPr>
            <w:jc w:val="left"/>
          </w:pPr>
          <w:r>
            <w:pict>
              <v:shape type="#_x0000_t75" style="width:173px;height:41px">
                <v:imagedata r:id="rId1" o:title=""/>
              </v:shape>
            </w:pict>
          </w:r>
        </w:p>
      </w:tc>
      <w:tc>
        <w:tcPr>
          <w:tcW w:w="4500" w:type="dxa"/>
        </w:tcPr>
        <w:p>
          <w:r>
            <w:rPr>
              <w:b/>
            </w:rPr>
            <w:t xml:space="preserve">8 (8512) 69-15-88 / +7 (999) 645-28-09</w:t>
          </w:r>
        </w:p>
        <w:p>
          <w:r>
            <w:rPr>
              <w:b/>
            </w:rPr>
            <w:t xml:space="preserve">Skype: crewservices</w:t>
          </w:r>
        </w:p>
      </w:tc>
    </w:tr>
  </w:tbl>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r>
      <w:tc>
        <w:tcPr>
          <w:tcW w:w="4500" w:type="dxa"/>
        </w:tcPr>
        <w:p>
          <w:pPr>
            <w:jc w:val="left"/>
          </w:pPr>
          <w:r>
            <w:pict>
              <v:shape type="#_x0000_t75" style="width:173px;height:41px">
                <v:imagedata r:id="rId1" o:title=""/>
              </v:shape>
            </w:pict>
          </w:r>
        </w:p>
      </w:tc>
      <w:tc>
        <w:tcPr>
          <w:tcW w:w="4500" w:type="dxa"/>
        </w:tcPr>
        <w:p>
          <w:r>
            <w:rPr>
              <w:b/>
            </w:rPr>
            <w:t xml:space="preserve">8 (8512) 69-15-88 / +7 (999) 645-28-09</w:t>
          </w:r>
        </w:p>
        <w:p>
          <w:r>
            <w:rPr>
              <w:b/>
            </w:rPr>
            <w:t xml:space="preserve">admin@crewservices.ru</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styleId="Heading1">
    <w:link w:val="Heading1Char"/>
    <w:name w:val="heading 1"/>
    <w:rPr>
      <w:sz w:val="36"/>
      <w:szCs w:val="36"/>
      <w:b/>
    </w:rPr>
  </w:style>
  <w:style w:type="paragraph" w:styleId="Heading2">
    <w:link w:val="Heading2Char"/>
    <w:name w:val="heading 2"/>
    <w:rPr>
      <w:color w:val="333333"/>
      <w:sz w:val="28"/>
      <w:szCs w:val="28"/>
    </w:rPr>
  </w:style>
  <w:style w:type="table" w:customStyle="1" w:styleId="myOwnTableStyle">
    <w:name w:val="myOwnTableStyle"/>
    <w:uiPriority w:val="99"/>
    <w:tblPr>
      <w:tblCellMar>
        <w:top w:w="80" w:type="dxa"/>
        <w:left w:w="80" w:type="dxa"/>
        <w:right w:w="80" w:type="dxa"/>
        <w:bottom w:w="80" w:type="dxa"/>
      </w:tblCellMar>
      <w:tblBorders>
        <w:top w:val="single" w:sz="6" w:color="999999"/>
        <w:left w:val="single" w:sz="6" w:color="999999"/>
        <w:right w:val="single" w:sz="6" w:color="999999"/>
        <w:bottom w:val="single" w:sz="6" w:color="999999"/>
        <w:insideH w:val="single" w:sz="6" w:color="999999"/>
        <w:insideV w:val="single" w:sz="6" w:color="999999"/>
      </w:tblBorders>
    </w:tblPr>
    <w:tblStylePr w:type="firstRow">
      <w:tcPr>
        <w:shd w:val="clear" w:color="auto" w:fill="FFFFFF"/>
        <w:tcBorders>
          <w:bottom w:val="single" w:sz="18" w:color="999999"/>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eader" Target="header1.xml"/>
  <Relationship Id="rId9" Type="http://schemas.openxmlformats.org/officeDocument/2006/relationships/footer" Target="footer1.xml"/>
</Relationships>

</file>

<file path=word/_rels/footer1.xml.rels><?xml version="1.0" encoding="UTF-8" standalone="yes"?>
<Relationships xmlns="http://schemas.openxmlformats.org/package/2006/relationships">
  <Relationship Id="rId1" Type="http://schemas.openxmlformats.org/officeDocument/2006/relationships/image" Target="media/footer1_image1.png"/>
</Relationships>

</file>

<file path=word/_rels/header1.xml.rels><?xml version="1.0" encoding="UTF-8" standalone="yes"?>
<Relationships xmlns="http://schemas.openxmlformats.org/package/2006/relationships">
  <Relationship Id="rId1" Type="http://schemas.openxmlformats.org/officeDocument/2006/relationships/image" Target="media/header1_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2017-12-04T12:00:00+03:00</dcterms:created>
  <dcterms:modified xsi:type="dcterms:W3CDTF">2017-12-04T12:00:00+03:00</dcterms:modified>
  <dc:title/>
  <dc:description/>
  <dc:subject/>
  <cp:keywords/>
  <cp:category/>
</cp:coreProperties>
</file>