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Smoylovsky Igor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Additional position applied for: Chief Officer</w:t>
            </w:r>
          </w:p>
          <w:p>
            <w:r>
              <w:t xml:space="preserve">Date of birth: 05.02.1971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Zaporizhia</w:t>
            </w:r>
          </w:p>
          <w:p>
            <w:r>
              <w:t xml:space="preserve">Contact Tel. No: +38 (050) 702-37-84 / +38 (061) 273-52-26</w:t>
            </w:r>
          </w:p>
          <w:p>
            <w:r>
              <w:t xml:space="preserve">E-Mail: siv-71@ukr.net</w:t>
            </w:r>
          </w:p>
          <w:p>
            <w:r>
              <w:t xml:space="preserve">Skype: siv71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05.11.2010-14.05.2011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Caterina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Orient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18.10.2009-26.05.2010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Caterina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Orient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14.09.2008-22.04.2009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Caterina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Orient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25.08.2007-02.03.2008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Caterina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Orient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21.10.2006-07.05.2007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Producer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Orient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06.11.2005-15.05.2006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Caterina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Orient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15.03.2005-12.09.2005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Prosperity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Orient star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2017-12-04T11:25:03+03:00</dcterms:created>
  <dcterms:modified xsi:type="dcterms:W3CDTF">2017-12-04T11:25:03+03:00</dcterms:modified>
  <dc:title/>
  <dc:description/>
  <dc:subject/>
  <cp:keywords/>
  <cp:category/>
</cp:coreProperties>
</file>