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0" w:name="_Toc252634835"/>
      <w:r>
        <w:t>Самохвалов Евгений Викторович</w:t>
      </w:r>
      <w:bookmarkEnd w:id="68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03.12.1973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Кулика 1238б кв.29</w:t>
            </w:r>
          </w:p>
          <w:p>
            <w:r>
              <w:t xml:space="preserve">Contact Tel. No: +38 (055) 235-29-89</w:t>
            </w:r>
          </w:p>
          <w:p>
            <w:r>
              <w:t xml:space="preserve">E-Mail: samosa@datasvit.ks.ua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81" w:name="_Toc252634836"/>
      <w:r>
        <w:t>Experience:</w:t>
      </w:r>
      <w:bookmarkEnd w:id="68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15.09.2008-06.01.2009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MARYAM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 &amp;amp; 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FOROOHARI Cmbh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