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Shorokhov Nikita Vladimirovich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15.06.1997 (age: 20)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Novorossiysk</w:t>
            </w:r>
          </w:p>
          <w:p>
            <w:r>
              <w:t xml:space="preserve">Permanent address: Str. Vidova 157</w:t>
            </w:r>
          </w:p>
          <w:p>
            <w:r>
              <w:t xml:space="preserve">Contact Tel. No: +7 (861) 767-33-02 / +7 (918) 994-88-35</w:t>
            </w:r>
          </w:p>
          <w:p>
            <w:r>
              <w:t xml:space="preserve">E-Mail: Shorokh_nikita15@mail.ru</w:t>
            </w:r>
          </w:p>
          <w:p>
            <w:r>
              <w:t xml:space="preserve">Skype: no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33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27.02.2016-20.07.2016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GS-402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2017-12-04T11:33:33+03:00</dcterms:created>
  <dcterms:modified xsi:type="dcterms:W3CDTF">2017-12-04T11:33:33+03:00</dcterms:modified>
  <dc:title/>
  <dc:description/>
  <dc:subject/>
  <cp:keywords/>
  <cp:category/>
</cp:coreProperties>
</file>