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Kaminskyi Oleksandr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28.07.1970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Carnenskaya Str</w:t>
            </w:r>
          </w:p>
          <w:p>
            <w:r>
              <w:t xml:space="preserve">Contact Tel. No: +38 (067) 710-06-79</w:t>
            </w:r>
          </w:p>
          <w:p>
            <w:r>
              <w:t xml:space="preserve">E-Mail: a.kam@ukr.net</w:t>
            </w:r>
          </w:p>
          <w:p>
            <w:r>
              <w:t xml:space="preserve">Skype: alikkam70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16.04.2017-01.09.2017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 Daniela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26.07.2016-14.01.2017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2017-12-04T11:23:18+03:00</dcterms:created>
  <dcterms:modified xsi:type="dcterms:W3CDTF">2017-12-04T11:23:18+03:00</dcterms:modified>
  <dc:title/>
  <dc:description/>
  <dc:subject/>
  <cp:keywords/>
  <cp:category/>
</cp:coreProperties>
</file>