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7" w:name="_Toc252634172"/>
      <w:r>
        <w:t>Tabashnikov Dmytro</w:t>
      </w:r>
      <w:bookmarkEnd w:id="17"/>
    </w:p>
    <w:tbl>
      <w:tr>
        <w:tc>
          <w:tcPr>
            <w:tcW w:w="8000" w:type="dxa"/>
          </w:tcPr>
          <w:p>
            <w:r>
              <w:t xml:space="preserve">Position applied for: ETO</w:t>
            </w:r>
          </w:p>
          <w:p>
            <w:r>
              <w:t xml:space="preserve">Date of birth: 01.11.1971 (age: 46)</w:t>
            </w:r>
          </w:p>
          <w:p>
            <w:r>
              <w:t xml:space="preserve">Citizenship: Ukraine</w:t>
            </w:r>
          </w:p>
          <w:p>
            <w:r>
              <w:t xml:space="preserve">Residence permit in Ukraine: Yes</w:t>
            </w:r>
          </w:p>
          <w:p>
            <w:r>
              <w:t xml:space="preserve">Country of residence: Ukraine</w:t>
            </w:r>
          </w:p>
          <w:p>
            <w:r>
              <w:t xml:space="preserve">City of residence: Kryvyi Rih</w:t>
            </w:r>
          </w:p>
          <w:p>
            <w:r>
              <w:t xml:space="preserve">Permanent address: 102,Balakina str. 6</w:t>
            </w:r>
          </w:p>
          <w:p>
            <w:r>
              <w:t xml:space="preserve">Contact Tel. No: +38 (066) 219-24-55</w:t>
            </w:r>
          </w:p>
          <w:p>
            <w:r>
              <w:t xml:space="preserve">E-Mail: dmytro-tabashnikov@yandex.ru</w:t>
            </w:r>
          </w:p>
          <w:p>
            <w:r>
              <w:t xml:space="preserve">Skype: dyma-2</w:t>
            </w:r>
          </w:p>
          <w:p>
            <w:r>
              <w:t xml:space="preserve">U.S. visa: Yes. Expiration date 08.04.2022</w:t>
            </w:r>
          </w:p>
          <w:p>
            <w:r>
              <w:t xml:space="preserve">E.U. visa: Yes. Expiration date 03.05.2018</w:t>
            </w:r>
          </w:p>
          <w:p>
            <w:r>
              <w:t xml:space="preserve">Ukrainian biometric international passport: Not specified</w:t>
            </w:r>
          </w:p>
          <w:p>
            <w:r>
              <w:t xml:space="preserve">Date available from: 01.08.2017</w:t>
            </w:r>
          </w:p>
          <w:p>
            <w:r>
              <w:t xml:space="preserve">English knowledge: Good</w:t>
            </w:r>
          </w:p>
          <w:p>
            <w:r>
              <w:t xml:space="preserve">Minimum salary: 0000 $ per month</w:t>
            </w:r>
          </w:p>
        </w:tc>
        <w:tc>
          <w:tcPr>
            <w:tcW w:w="8000" w:type="dxa"/>
          </w:tcPr>
          <w:p>
            <w:pPr>
              <w:jc w:val="right"/>
            </w:pPr>
            <w:r>
              <w:pict>
                <v:shape type="#_x0000_t75" style="width:159px;height:200px">
                  <v:imagedata r:id="rId8" o:title=""/>
                </v:shape>
              </w:pict>
            </w:r>
          </w:p>
        </w:tc>
      </w:tr>
    </w:tbl>
    <w:p/>
    <w:p>
      <w:pPr>
        <w:pStyle w:val="Heading2"/>
      </w:pPr>
      <w:r>
        <w:fldChar w:fldCharType="end"/>
      </w:r>
      <w:bookmarkStart w:id="18" w:name="_Toc252634173"/>
      <w:r>
        <w:t>Experience:</w:t>
      </w:r>
      <w:bookmarkEnd w:id="18"/>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ETO</w:t>
            </w:r>
          </w:p>
        </w:tc>
        <w:tc>
          <w:tcPr>
            <w:tcW w:w="1000" w:type="dxa"/>
            <w:vAlign w:val="center"/>
          </w:tcPr>
          <w:p>
            <w:r>
              <w:rPr>
                <w:sz w:val="15"/>
                <w:szCs w:val="15"/>
              </w:rPr>
              <w:t xml:space="preserve">27.02.2014-13.05.2017</w:t>
            </w:r>
          </w:p>
        </w:tc>
        <w:tc>
          <w:tcPr>
            <w:tcW w:w="1000" w:type="dxa"/>
            <w:vAlign w:val="center"/>
          </w:tcPr>
          <w:p>
            <w:r>
              <w:rPr>
                <w:sz w:val="15"/>
                <w:szCs w:val="15"/>
              </w:rPr>
              <w:t xml:space="preserve">DP2 "BELUGA-1"</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2437</w:t>
            </w:r>
          </w:p>
        </w:tc>
        <w:tc>
          <w:tcPr>
            <w:tcW w:w="500" w:type="dxa"/>
            <w:vAlign w:val="center"/>
          </w:tcPr>
          <w:p>
            <w:r>
              <w:rPr>
                <w:sz w:val="15"/>
                <w:szCs w:val="15"/>
              </w:rPr>
              <w:t xml:space="preserve">2xCATERPILLAR</w:t>
            </w:r>
          </w:p>
        </w:tc>
        <w:tc>
          <w:tcPr>
            <w:tcW w:w="500" w:type="dxa"/>
            <w:vAlign w:val="center"/>
          </w:tcPr>
          <w:p>
            <w:r>
              <w:rPr>
                <w:sz w:val="15"/>
                <w:szCs w:val="15"/>
              </w:rPr>
              <w:t xml:space="preserve">5420KWT</w:t>
            </w:r>
          </w:p>
        </w:tc>
        <w:tc>
          <w:tcPr>
            <w:tcW w:w="500" w:type="dxa"/>
            <w:vAlign w:val="center"/>
          </w:tcPr>
          <w:p>
            <w:r>
              <w:rPr>
                <w:sz w:val="15"/>
                <w:szCs w:val="15"/>
              </w:rPr>
              <w:t xml:space="preserve">Singapore</w:t>
            </w:r>
          </w:p>
        </w:tc>
        <w:tc>
          <w:tcPr>
            <w:tcW w:w="1000" w:type="dxa"/>
            <w:vAlign w:val="center"/>
          </w:tcPr>
          <w:p>
            <w:r>
              <w:rPr>
                <w:sz w:val="15"/>
                <w:szCs w:val="15"/>
              </w:rPr>
              <w:t xml:space="preserve">Go Offshore Asia Pte. Ltd.</w:t>
            </w:r>
          </w:p>
        </w:tc>
        <w:tc>
          <w:tcPr>
            <w:tcW w:w="700" w:type="dxa"/>
            <w:vAlign w:val="center"/>
          </w:tcPr>
          <w:p>
            <w:r>
              <w:rPr>
                <w:sz w:val="15"/>
                <w:szCs w:val="15"/>
              </w:rPr>
              <w:t xml:space="preserve">SubServPro</w:t>
            </w:r>
          </w:p>
        </w:tc>
      </w:tr>
      <w:tr>
        <w:tc>
          <w:tcPr>
            <w:tcW w:w="1000" w:type="dxa"/>
            <w:vAlign w:val="center"/>
          </w:tcPr>
          <w:p>
            <w:r>
              <w:rPr>
                <w:sz w:val="15"/>
                <w:szCs w:val="15"/>
              </w:rPr>
              <w:t xml:space="preserve">ETO</w:t>
            </w:r>
          </w:p>
        </w:tc>
        <w:tc>
          <w:tcPr>
            <w:tcW w:w="1000" w:type="dxa"/>
            <w:vAlign w:val="center"/>
          </w:tcPr>
          <w:p>
            <w:r>
              <w:rPr>
                <w:sz w:val="15"/>
                <w:szCs w:val="15"/>
              </w:rPr>
              <w:t xml:space="preserve">21.02.2015-03.05.2017</w:t>
            </w:r>
          </w:p>
        </w:tc>
        <w:tc>
          <w:tcPr>
            <w:tcW w:w="1000" w:type="dxa"/>
            <w:vAlign w:val="center"/>
          </w:tcPr>
          <w:p>
            <w:r>
              <w:rPr>
                <w:sz w:val="15"/>
                <w:szCs w:val="15"/>
              </w:rPr>
              <w:t xml:space="preserve">DP-2/Diesel Electric " 7 OCEANS" (5 weeks ON / OFF)</w:t>
            </w:r>
          </w:p>
        </w:tc>
        <w:tc>
          <w:tcPr>
            <w:tcW w:w="1000" w:type="dxa"/>
            <w:vAlign w:val="center"/>
          </w:tcPr>
          <w:p>
            <w:r>
              <w:rPr>
                <w:sz w:val="15"/>
                <w:szCs w:val="15"/>
              </w:rPr>
              <w:t xml:space="preserve">Pipe Laying Vessel</w:t>
            </w:r>
          </w:p>
        </w:tc>
        <w:tc>
          <w:tcPr>
            <w:tcW w:w="500" w:type="dxa"/>
            <w:vAlign w:val="center"/>
          </w:tcPr>
          <w:p>
            <w:r>
              <w:rPr>
                <w:sz w:val="15"/>
                <w:szCs w:val="15"/>
              </w:rPr>
              <w:t xml:space="preserve">18201</w:t>
            </w:r>
          </w:p>
        </w:tc>
        <w:tc>
          <w:tcPr>
            <w:tcW w:w="500" w:type="dxa"/>
            <w:vAlign w:val="center"/>
          </w:tcPr>
          <w:p>
            <w:r>
              <w:rPr>
                <w:sz w:val="15"/>
                <w:szCs w:val="15"/>
              </w:rPr>
              <w:t xml:space="preserve">6xWARTSILA</w:t>
            </w:r>
          </w:p>
        </w:tc>
        <w:tc>
          <w:tcPr>
            <w:tcW w:w="500" w:type="dxa"/>
            <w:vAlign w:val="center"/>
          </w:tcPr>
          <w:p>
            <w:r>
              <w:rPr>
                <w:sz w:val="15"/>
                <w:szCs w:val="15"/>
              </w:rPr>
              <w:t xml:space="preserve">20160KWT</w:t>
            </w:r>
          </w:p>
        </w:tc>
        <w:tc>
          <w:tcPr>
            <w:tcW w:w="500" w:type="dxa"/>
            <w:vAlign w:val="center"/>
          </w:tcPr>
          <w:p>
            <w:r>
              <w:rPr>
                <w:sz w:val="15"/>
                <w:szCs w:val="15"/>
              </w:rPr>
              <w:t xml:space="preserve">UK /Isle of Man/</w:t>
            </w:r>
          </w:p>
        </w:tc>
        <w:tc>
          <w:tcPr>
            <w:tcW w:w="1000" w:type="dxa"/>
            <w:vAlign w:val="center"/>
          </w:tcPr>
          <w:p>
            <w:r>
              <w:rPr>
                <w:sz w:val="15"/>
                <w:szCs w:val="15"/>
              </w:rPr>
              <w:t xml:space="preserve">SubSea7</w:t>
            </w:r>
          </w:p>
        </w:tc>
        <w:tc>
          <w:tcPr>
            <w:tcW w:w="700" w:type="dxa"/>
            <w:vAlign w:val="center"/>
          </w:tcPr>
          <w:p>
            <w:r>
              <w:rPr>
                <w:sz w:val="15"/>
                <w:szCs w:val="15"/>
              </w:rPr>
              <w:t xml:space="preserve">AtlasProfessionals /ex. SubServPro /</w:t>
            </w:r>
          </w:p>
        </w:tc>
      </w:tr>
      <w:tr>
        <w:tc>
          <w:tcPr>
            <w:tcW w:w="1000" w:type="dxa"/>
            <w:vAlign w:val="center"/>
          </w:tcPr>
          <w:p>
            <w:r>
              <w:rPr>
                <w:sz w:val="15"/>
                <w:szCs w:val="15"/>
              </w:rPr>
              <w:t xml:space="preserve">ETO</w:t>
            </w:r>
          </w:p>
        </w:tc>
        <w:tc>
          <w:tcPr>
            <w:tcW w:w="1000" w:type="dxa"/>
            <w:vAlign w:val="center"/>
          </w:tcPr>
          <w:p>
            <w:r>
              <w:rPr>
                <w:sz w:val="15"/>
                <w:szCs w:val="15"/>
              </w:rPr>
              <w:t xml:space="preserve">10.07.2014-04.09.2014</w:t>
            </w:r>
          </w:p>
        </w:tc>
        <w:tc>
          <w:tcPr>
            <w:tcW w:w="1000" w:type="dxa"/>
            <w:vAlign w:val="center"/>
          </w:tcPr>
          <w:p>
            <w:r>
              <w:rPr>
                <w:sz w:val="15"/>
                <w:szCs w:val="15"/>
              </w:rPr>
              <w:t xml:space="preserve">DP-2 "BOLD MAVERICK"</w:t>
            </w:r>
          </w:p>
        </w:tc>
        <w:tc>
          <w:tcPr>
            <w:tcW w:w="1000" w:type="dxa"/>
            <w:vAlign w:val="center"/>
          </w:tcPr>
          <w:p>
            <w:r>
              <w:rPr>
                <w:sz w:val="15"/>
                <w:szCs w:val="15"/>
              </w:rPr>
              <w:t xml:space="preserve">Cable laying vessel</w:t>
            </w:r>
          </w:p>
        </w:tc>
        <w:tc>
          <w:tcPr>
            <w:tcW w:w="500" w:type="dxa"/>
            <w:vAlign w:val="center"/>
          </w:tcPr>
          <w:p>
            <w:r>
              <w:rPr>
                <w:sz w:val="15"/>
                <w:szCs w:val="15"/>
              </w:rPr>
              <w:t xml:space="preserve">6393</w:t>
            </w:r>
          </w:p>
        </w:tc>
        <w:tc>
          <w:tcPr>
            <w:tcW w:w="500" w:type="dxa"/>
            <w:vAlign w:val="center"/>
          </w:tcPr>
          <w:p>
            <w:r>
              <w:rPr>
                <w:sz w:val="15"/>
                <w:szCs w:val="15"/>
              </w:rPr>
              <w:t xml:space="preserve">2x MAN-B&amp;W</w:t>
            </w:r>
          </w:p>
        </w:tc>
        <w:tc>
          <w:tcPr>
            <w:tcW w:w="500" w:type="dxa"/>
            <w:vAlign w:val="center"/>
          </w:tcPr>
          <w:p>
            <w:r>
              <w:rPr>
                <w:sz w:val="15"/>
                <w:szCs w:val="15"/>
              </w:rPr>
              <w:t xml:space="preserve">6480KWT</w:t>
            </w:r>
          </w:p>
        </w:tc>
        <w:tc>
          <w:tcPr>
            <w:tcW w:w="500" w:type="dxa"/>
            <w:vAlign w:val="center"/>
          </w:tcPr>
          <w:p>
            <w:r>
              <w:rPr>
                <w:sz w:val="15"/>
                <w:szCs w:val="15"/>
              </w:rPr>
              <w:t xml:space="preserve">Panama</w:t>
            </w:r>
          </w:p>
        </w:tc>
        <w:tc>
          <w:tcPr>
            <w:tcW w:w="1000" w:type="dxa"/>
            <w:vAlign w:val="center"/>
          </w:tcPr>
          <w:p>
            <w:r>
              <w:rPr>
                <w:sz w:val="15"/>
                <w:szCs w:val="15"/>
              </w:rPr>
              <w:t xml:space="preserve">SBSS (SinoBritish Submarine Systems)Co.</w:t>
            </w:r>
          </w:p>
        </w:tc>
        <w:tc>
          <w:tcPr>
            <w:tcW w:w="700" w:type="dxa"/>
            <w:vAlign w:val="center"/>
          </w:tcPr>
          <w:p>
            <w:r>
              <w:rPr>
                <w:sz w:val="15"/>
                <w:szCs w:val="15"/>
              </w:rPr>
              <w:t xml:space="preserve">SubServPro</w:t>
            </w:r>
          </w:p>
        </w:tc>
      </w:tr>
      <w:tr>
        <w:tc>
          <w:tcPr>
            <w:tcW w:w="1000" w:type="dxa"/>
            <w:vAlign w:val="center"/>
          </w:tcPr>
          <w:p>
            <w:r>
              <w:rPr>
                <w:sz w:val="15"/>
                <w:szCs w:val="15"/>
              </w:rPr>
              <w:t xml:space="preserve">ETO</w:t>
            </w:r>
          </w:p>
        </w:tc>
        <w:tc>
          <w:tcPr>
            <w:tcW w:w="1000" w:type="dxa"/>
            <w:vAlign w:val="center"/>
          </w:tcPr>
          <w:p>
            <w:r>
              <w:rPr>
                <w:sz w:val="15"/>
                <w:szCs w:val="15"/>
              </w:rPr>
              <w:t xml:space="preserve">12.08.2013-30.10.2013</w:t>
            </w:r>
          </w:p>
        </w:tc>
        <w:tc>
          <w:tcPr>
            <w:tcW w:w="1000" w:type="dxa"/>
            <w:vAlign w:val="center"/>
          </w:tcPr>
          <w:p>
            <w:r>
              <w:rPr>
                <w:sz w:val="15"/>
                <w:szCs w:val="15"/>
              </w:rPr>
              <w:t xml:space="preserve">Mermaid Vigilance (PSV DP2)</w:t>
            </w:r>
          </w:p>
        </w:tc>
        <w:tc>
          <w:tcPr>
            <w:tcW w:w="1000" w:type="dxa"/>
            <w:vAlign w:val="center"/>
          </w:tcPr>
          <w:p>
            <w:r>
              <w:rPr>
                <w:sz w:val="15"/>
                <w:szCs w:val="15"/>
              </w:rPr>
              <w:t xml:space="preserve">PSV â Platform Supply/Support Vessel</w:t>
            </w:r>
          </w:p>
        </w:tc>
        <w:tc>
          <w:tcPr>
            <w:tcW w:w="500" w:type="dxa"/>
            <w:vAlign w:val="center"/>
          </w:tcPr>
          <w:p>
            <w:r>
              <w:rPr>
                <w:sz w:val="15"/>
                <w:szCs w:val="15"/>
              </w:rPr>
              <w:t xml:space="preserve">2418</w:t>
            </w:r>
          </w:p>
        </w:tc>
        <w:tc>
          <w:tcPr>
            <w:tcW w:w="500" w:type="dxa"/>
            <w:vAlign w:val="center"/>
          </w:tcPr>
          <w:p>
            <w:r>
              <w:rPr>
                <w:sz w:val="15"/>
                <w:szCs w:val="15"/>
              </w:rPr>
              <w:t xml:space="preserve">2 x NIIGATA</w:t>
            </w:r>
          </w:p>
        </w:tc>
        <w:tc>
          <w:tcPr>
            <w:tcW w:w="500" w:type="dxa"/>
            <w:vAlign w:val="center"/>
          </w:tcPr>
          <w:p>
            <w:r>
              <w:rPr>
                <w:sz w:val="15"/>
                <w:szCs w:val="15"/>
              </w:rPr>
              <w:t xml:space="preserve">4338 total</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24.03.2013-05.06.2013</w:t>
            </w:r>
          </w:p>
        </w:tc>
        <w:tc>
          <w:tcPr>
            <w:tcW w:w="1000" w:type="dxa"/>
            <w:vAlign w:val="center"/>
          </w:tcPr>
          <w:p>
            <w:r>
              <w:rPr>
                <w:sz w:val="15"/>
                <w:szCs w:val="15"/>
              </w:rPr>
              <w:t xml:space="preserve">Mermaid Vigilance (PSV DP2)</w:t>
            </w:r>
          </w:p>
        </w:tc>
        <w:tc>
          <w:tcPr>
            <w:tcW w:w="1000" w:type="dxa"/>
            <w:vAlign w:val="center"/>
          </w:tcPr>
          <w:p>
            <w:r>
              <w:rPr>
                <w:sz w:val="15"/>
                <w:szCs w:val="15"/>
              </w:rPr>
              <w:t xml:space="preserve">PSV â Platform Supply/Support Vessel</w:t>
            </w:r>
          </w:p>
        </w:tc>
        <w:tc>
          <w:tcPr>
            <w:tcW w:w="500" w:type="dxa"/>
            <w:vAlign w:val="center"/>
          </w:tcPr>
          <w:p>
            <w:r>
              <w:rPr>
                <w:sz w:val="15"/>
                <w:szCs w:val="15"/>
              </w:rPr>
              <w:t xml:space="preserve">2418</w:t>
            </w:r>
          </w:p>
        </w:tc>
        <w:tc>
          <w:tcPr>
            <w:tcW w:w="500" w:type="dxa"/>
            <w:vAlign w:val="center"/>
          </w:tcPr>
          <w:p>
            <w:r>
              <w:rPr>
                <w:sz w:val="15"/>
                <w:szCs w:val="15"/>
              </w:rPr>
              <w:t xml:space="preserve">2 x NIIGATA</w:t>
            </w:r>
          </w:p>
        </w:tc>
        <w:tc>
          <w:tcPr>
            <w:tcW w:w="500" w:type="dxa"/>
            <w:vAlign w:val="center"/>
          </w:tcPr>
          <w:p>
            <w:r>
              <w:rPr>
                <w:sz w:val="15"/>
                <w:szCs w:val="15"/>
              </w:rPr>
              <w:t xml:space="preserve">4338 total</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08.11.2013-10.01.2013</w:t>
            </w:r>
          </w:p>
        </w:tc>
        <w:tc>
          <w:tcPr>
            <w:tcW w:w="1000" w:type="dxa"/>
            <w:vAlign w:val="center"/>
          </w:tcPr>
          <w:p>
            <w:r>
              <w:rPr>
                <w:sz w:val="15"/>
                <w:szCs w:val="15"/>
              </w:rPr>
              <w:t xml:space="preserve">Mermaid Vigilance (PSV DP2)</w:t>
            </w:r>
          </w:p>
        </w:tc>
        <w:tc>
          <w:tcPr>
            <w:tcW w:w="1000" w:type="dxa"/>
            <w:vAlign w:val="center"/>
          </w:tcPr>
          <w:p>
            <w:r>
              <w:rPr>
                <w:sz w:val="15"/>
                <w:szCs w:val="15"/>
              </w:rPr>
              <w:t xml:space="preserve">PSV â Platform Supply/Support Vessel</w:t>
            </w:r>
          </w:p>
        </w:tc>
        <w:tc>
          <w:tcPr>
            <w:tcW w:w="500" w:type="dxa"/>
            <w:vAlign w:val="center"/>
          </w:tcPr>
          <w:p>
            <w:r>
              <w:rPr>
                <w:sz w:val="15"/>
                <w:szCs w:val="15"/>
              </w:rPr>
              <w:t xml:space="preserve">2418</w:t>
            </w:r>
          </w:p>
        </w:tc>
        <w:tc>
          <w:tcPr>
            <w:tcW w:w="500" w:type="dxa"/>
            <w:vAlign w:val="center"/>
          </w:tcPr>
          <w:p>
            <w:r>
              <w:rPr>
                <w:sz w:val="15"/>
                <w:szCs w:val="15"/>
              </w:rPr>
              <w:t xml:space="preserve">2 x NIIGATA</w:t>
            </w:r>
          </w:p>
        </w:tc>
        <w:tc>
          <w:tcPr>
            <w:tcW w:w="500" w:type="dxa"/>
            <w:vAlign w:val="center"/>
          </w:tcPr>
          <w:p>
            <w:r>
              <w:rPr>
                <w:sz w:val="15"/>
                <w:szCs w:val="15"/>
              </w:rPr>
              <w:t xml:space="preserve">4338 total</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04.07.2012-23.08.2012</w:t>
            </w:r>
          </w:p>
        </w:tc>
        <w:tc>
          <w:tcPr>
            <w:tcW w:w="1000" w:type="dxa"/>
            <w:vAlign w:val="center"/>
          </w:tcPr>
          <w:p>
            <w:r>
              <w:rPr>
                <w:sz w:val="15"/>
                <w:szCs w:val="15"/>
              </w:rPr>
              <w:t xml:space="preserve">Mermaid Vigilance (PSV DP2)</w:t>
            </w:r>
          </w:p>
        </w:tc>
        <w:tc>
          <w:tcPr>
            <w:tcW w:w="1000" w:type="dxa"/>
            <w:vAlign w:val="center"/>
          </w:tcPr>
          <w:p>
            <w:r>
              <w:rPr>
                <w:sz w:val="15"/>
                <w:szCs w:val="15"/>
              </w:rPr>
              <w:t xml:space="preserve">PSV â Platform Supply/Support Vessel</w:t>
            </w:r>
          </w:p>
        </w:tc>
        <w:tc>
          <w:tcPr>
            <w:tcW w:w="500" w:type="dxa"/>
            <w:vAlign w:val="center"/>
          </w:tcPr>
          <w:p>
            <w:r>
              <w:rPr>
                <w:sz w:val="15"/>
                <w:szCs w:val="15"/>
              </w:rPr>
              <w:t xml:space="preserve">2418</w:t>
            </w:r>
          </w:p>
        </w:tc>
        <w:tc>
          <w:tcPr>
            <w:tcW w:w="500" w:type="dxa"/>
            <w:vAlign w:val="center"/>
          </w:tcPr>
          <w:p>
            <w:r>
              <w:rPr>
                <w:sz w:val="15"/>
                <w:szCs w:val="15"/>
              </w:rPr>
              <w:t xml:space="preserve">2 x NIIGATA</w:t>
            </w:r>
          </w:p>
        </w:tc>
        <w:tc>
          <w:tcPr>
            <w:tcW w:w="500" w:type="dxa"/>
            <w:vAlign w:val="center"/>
          </w:tcPr>
          <w:p>
            <w:r>
              <w:rPr>
                <w:sz w:val="15"/>
                <w:szCs w:val="15"/>
              </w:rPr>
              <w:t xml:space="preserve">4338 total</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26.10.2011-11.02.2012</w:t>
            </w:r>
          </w:p>
        </w:tc>
        <w:tc>
          <w:tcPr>
            <w:tcW w:w="1000" w:type="dxa"/>
            <w:vAlign w:val="center"/>
          </w:tcPr>
          <w:p>
            <w:r>
              <w:rPr>
                <w:sz w:val="15"/>
                <w:szCs w:val="15"/>
              </w:rPr>
              <w:t xml:space="preserve">Mermaid Vanquish (AHTS DP2)</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1678</w:t>
            </w:r>
          </w:p>
        </w:tc>
        <w:tc>
          <w:tcPr>
            <w:tcW w:w="500" w:type="dxa"/>
            <w:vAlign w:val="center"/>
          </w:tcPr>
          <w:p>
            <w:r>
              <w:rPr>
                <w:sz w:val="15"/>
                <w:szCs w:val="15"/>
              </w:rPr>
              <w:t xml:space="preserve">2 x CATERPILLAR</w:t>
            </w:r>
          </w:p>
        </w:tc>
        <w:tc>
          <w:tcPr>
            <w:tcW w:w="500" w:type="dxa"/>
            <w:vAlign w:val="center"/>
          </w:tcPr>
          <w:p>
            <w:r>
              <w:rPr>
                <w:sz w:val="15"/>
                <w:szCs w:val="15"/>
              </w:rPr>
              <w:t xml:space="preserve">2 x 2525 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18.04.2011-17.08.2011</w:t>
            </w:r>
          </w:p>
        </w:tc>
        <w:tc>
          <w:tcPr>
            <w:tcW w:w="1000" w:type="dxa"/>
            <w:vAlign w:val="center"/>
          </w:tcPr>
          <w:p>
            <w:r>
              <w:rPr>
                <w:sz w:val="15"/>
                <w:szCs w:val="15"/>
              </w:rPr>
              <w:t xml:space="preserve">Mermaid Discovery (AHTS) and Mermaid Vanquish (AHTS DP2)</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 / 1678</w:t>
            </w:r>
          </w:p>
        </w:tc>
        <w:tc>
          <w:tcPr>
            <w:tcW w:w="500" w:type="dxa"/>
            <w:vAlign w:val="center"/>
          </w:tcPr>
          <w:p>
            <w:r>
              <w:rPr>
                <w:sz w:val="15"/>
                <w:szCs w:val="15"/>
              </w:rPr>
              <w:t xml:space="preserve">2 x WARTSILA / 2 x CATERPILLAR</w:t>
            </w:r>
          </w:p>
        </w:tc>
        <w:tc>
          <w:tcPr>
            <w:tcW w:w="500" w:type="dxa"/>
            <w:vAlign w:val="center"/>
          </w:tcPr>
          <w:p>
            <w:r>
              <w:rPr>
                <w:sz w:val="15"/>
                <w:szCs w:val="15"/>
              </w:rPr>
              <w:t xml:space="preserve">2 x 2050kwt / 2</w:t>
            </w:r>
          </w:p>
        </w:tc>
        <w:tc>
          <w:tcPr>
            <w:tcW w:w="500" w:type="dxa"/>
            <w:vAlign w:val="center"/>
          </w:tcPr>
          <w:p>
            <w:r>
              <w:rPr>
                <w:sz w:val="15"/>
                <w:szCs w:val="15"/>
              </w:rPr>
              <w:t xml:space="preserve">Singapore / Singapor</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02.12.2010-28.01.2011</w:t>
            </w:r>
          </w:p>
        </w:tc>
        <w:tc>
          <w:tcPr>
            <w:tcW w:w="1000" w:type="dxa"/>
            <w:vAlign w:val="center"/>
          </w:tcPr>
          <w:p>
            <w:r>
              <w:rPr>
                <w:sz w:val="15"/>
                <w:szCs w:val="15"/>
              </w:rPr>
              <w:t xml:space="preserve">Mermaid Discovery (AHTS) and Mermaid Vanquish (AHTS DP2)</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 / 1678</w:t>
            </w:r>
          </w:p>
        </w:tc>
        <w:tc>
          <w:tcPr>
            <w:tcW w:w="500" w:type="dxa"/>
            <w:vAlign w:val="center"/>
          </w:tcPr>
          <w:p>
            <w:r>
              <w:rPr>
                <w:sz w:val="15"/>
                <w:szCs w:val="15"/>
              </w:rPr>
              <w:t xml:space="preserve">2 x WARTSILA / 2 x CATERPILLAR</w:t>
            </w:r>
          </w:p>
        </w:tc>
        <w:tc>
          <w:tcPr>
            <w:tcW w:w="500" w:type="dxa"/>
            <w:vAlign w:val="center"/>
          </w:tcPr>
          <w:p>
            <w:r>
              <w:rPr>
                <w:sz w:val="15"/>
                <w:szCs w:val="15"/>
              </w:rPr>
              <w:t xml:space="preserve">2 x 2050kwt / 2</w:t>
            </w:r>
          </w:p>
        </w:tc>
        <w:tc>
          <w:tcPr>
            <w:tcW w:w="500" w:type="dxa"/>
            <w:vAlign w:val="center"/>
          </w:tcPr>
          <w:p>
            <w:r>
              <w:rPr>
                <w:sz w:val="15"/>
                <w:szCs w:val="15"/>
              </w:rPr>
              <w:t xml:space="preserve">Singapore / Singapor</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04.08.2010-25.10.2010</w:t>
            </w:r>
          </w:p>
        </w:tc>
        <w:tc>
          <w:tcPr>
            <w:tcW w:w="1000" w:type="dxa"/>
            <w:vAlign w:val="center"/>
          </w:tcPr>
          <w:p>
            <w:r>
              <w:rPr>
                <w:sz w:val="15"/>
                <w:szCs w:val="15"/>
              </w:rPr>
              <w:t xml:space="preserve">Mermaid Vanquish (AHTS DP2)</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1678</w:t>
            </w:r>
          </w:p>
        </w:tc>
        <w:tc>
          <w:tcPr>
            <w:tcW w:w="500" w:type="dxa"/>
            <w:vAlign w:val="center"/>
          </w:tcPr>
          <w:p>
            <w:r>
              <w:rPr>
                <w:sz w:val="15"/>
                <w:szCs w:val="15"/>
              </w:rPr>
              <w:t xml:space="preserve">2 x CATERPILLAR</w:t>
            </w:r>
          </w:p>
        </w:tc>
        <w:tc>
          <w:tcPr>
            <w:tcW w:w="500" w:type="dxa"/>
            <w:vAlign w:val="center"/>
          </w:tcPr>
          <w:p>
            <w:r>
              <w:rPr>
                <w:sz w:val="15"/>
                <w:szCs w:val="15"/>
              </w:rPr>
              <w:t xml:space="preserve">2 x 2525 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31.03.2010-02.06.2010</w:t>
            </w:r>
          </w:p>
        </w:tc>
        <w:tc>
          <w:tcPr>
            <w:tcW w:w="1000" w:type="dxa"/>
            <w:vAlign w:val="center"/>
          </w:tcPr>
          <w:p>
            <w:r>
              <w:rPr>
                <w:sz w:val="15"/>
                <w:szCs w:val="15"/>
              </w:rPr>
              <w:t xml:space="preserve">Mermaid Discovery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w:t>
            </w:r>
          </w:p>
        </w:tc>
        <w:tc>
          <w:tcPr>
            <w:tcW w:w="500" w:type="dxa"/>
            <w:vAlign w:val="center"/>
          </w:tcPr>
          <w:p>
            <w:r>
              <w:rPr>
                <w:sz w:val="15"/>
                <w:szCs w:val="15"/>
              </w:rPr>
              <w:t xml:space="preserve">2 x WARTSILA</w:t>
            </w:r>
          </w:p>
        </w:tc>
        <w:tc>
          <w:tcPr>
            <w:tcW w:w="500" w:type="dxa"/>
            <w:vAlign w:val="center"/>
          </w:tcPr>
          <w:p>
            <w:r>
              <w:rPr>
                <w:sz w:val="15"/>
                <w:szCs w:val="15"/>
              </w:rPr>
              <w:t xml:space="preserve">2 x 2050kwt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09.11.2009-27.01.2010</w:t>
            </w:r>
          </w:p>
        </w:tc>
        <w:tc>
          <w:tcPr>
            <w:tcW w:w="1000" w:type="dxa"/>
            <w:vAlign w:val="center"/>
          </w:tcPr>
          <w:p>
            <w:r>
              <w:rPr>
                <w:sz w:val="15"/>
                <w:szCs w:val="15"/>
              </w:rPr>
              <w:t xml:space="preserve">Mermaid Discovery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w:t>
            </w:r>
          </w:p>
        </w:tc>
        <w:tc>
          <w:tcPr>
            <w:tcW w:w="500" w:type="dxa"/>
            <w:vAlign w:val="center"/>
          </w:tcPr>
          <w:p>
            <w:r>
              <w:rPr>
                <w:sz w:val="15"/>
                <w:szCs w:val="15"/>
              </w:rPr>
              <w:t xml:space="preserve">2 x WARTSILA</w:t>
            </w:r>
          </w:p>
        </w:tc>
        <w:tc>
          <w:tcPr>
            <w:tcW w:w="500" w:type="dxa"/>
            <w:vAlign w:val="center"/>
          </w:tcPr>
          <w:p>
            <w:r>
              <w:rPr>
                <w:sz w:val="15"/>
                <w:szCs w:val="15"/>
              </w:rPr>
              <w:t xml:space="preserve">2 x 2050kwt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24.07.2009-18.09.2009</w:t>
            </w:r>
          </w:p>
        </w:tc>
        <w:tc>
          <w:tcPr>
            <w:tcW w:w="1000" w:type="dxa"/>
            <w:vAlign w:val="center"/>
          </w:tcPr>
          <w:p>
            <w:r>
              <w:rPr>
                <w:sz w:val="15"/>
                <w:szCs w:val="15"/>
              </w:rPr>
              <w:t xml:space="preserve">Mermaid Discovery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w:t>
            </w:r>
          </w:p>
        </w:tc>
        <w:tc>
          <w:tcPr>
            <w:tcW w:w="500" w:type="dxa"/>
            <w:vAlign w:val="center"/>
          </w:tcPr>
          <w:p>
            <w:r>
              <w:rPr>
                <w:sz w:val="15"/>
                <w:szCs w:val="15"/>
              </w:rPr>
              <w:t xml:space="preserve">2 x WARTSILA</w:t>
            </w:r>
          </w:p>
        </w:tc>
        <w:tc>
          <w:tcPr>
            <w:tcW w:w="500" w:type="dxa"/>
            <w:vAlign w:val="center"/>
          </w:tcPr>
          <w:p>
            <w:r>
              <w:rPr>
                <w:sz w:val="15"/>
                <w:szCs w:val="15"/>
              </w:rPr>
              <w:t xml:space="preserve">2 x 2050kwt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25.03.2009-26.05.2009</w:t>
            </w:r>
          </w:p>
        </w:tc>
        <w:tc>
          <w:tcPr>
            <w:tcW w:w="1000" w:type="dxa"/>
            <w:vAlign w:val="center"/>
          </w:tcPr>
          <w:p>
            <w:r>
              <w:rPr>
                <w:sz w:val="15"/>
                <w:szCs w:val="15"/>
              </w:rPr>
              <w:t xml:space="preserve">Mermaid Discovery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w:t>
            </w:r>
          </w:p>
        </w:tc>
        <w:tc>
          <w:tcPr>
            <w:tcW w:w="500" w:type="dxa"/>
            <w:vAlign w:val="center"/>
          </w:tcPr>
          <w:p>
            <w:r>
              <w:rPr>
                <w:sz w:val="15"/>
                <w:szCs w:val="15"/>
              </w:rPr>
              <w:t xml:space="preserve">2 x WARTSILA</w:t>
            </w:r>
          </w:p>
        </w:tc>
        <w:tc>
          <w:tcPr>
            <w:tcW w:w="500" w:type="dxa"/>
            <w:vAlign w:val="center"/>
          </w:tcPr>
          <w:p>
            <w:r>
              <w:rPr>
                <w:sz w:val="15"/>
                <w:szCs w:val="15"/>
              </w:rPr>
              <w:t xml:space="preserve">2 x 2050kwt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Mermaid Marine Asia</w:t>
            </w:r>
          </w:p>
        </w:tc>
      </w:tr>
      <w:tr>
        <w:tc>
          <w:tcPr>
            <w:tcW w:w="1000" w:type="dxa"/>
            <w:vAlign w:val="center"/>
          </w:tcPr>
          <w:p>
            <w:r>
              <w:rPr>
                <w:sz w:val="15"/>
                <w:szCs w:val="15"/>
              </w:rPr>
              <w:t xml:space="preserve">ETO</w:t>
            </w:r>
          </w:p>
        </w:tc>
        <w:tc>
          <w:tcPr>
            <w:tcW w:w="1000" w:type="dxa"/>
            <w:vAlign w:val="center"/>
          </w:tcPr>
          <w:p>
            <w:r>
              <w:rPr>
                <w:sz w:val="15"/>
                <w:szCs w:val="15"/>
              </w:rPr>
              <w:t xml:space="preserve">26.11.2008-27.01.2009</w:t>
            </w:r>
          </w:p>
        </w:tc>
        <w:tc>
          <w:tcPr>
            <w:tcW w:w="1000" w:type="dxa"/>
            <w:vAlign w:val="center"/>
          </w:tcPr>
          <w:p>
            <w:r>
              <w:rPr>
                <w:sz w:val="15"/>
                <w:szCs w:val="15"/>
              </w:rPr>
              <w:t xml:space="preserve">Mermaid Discovery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1610</w:t>
            </w:r>
          </w:p>
        </w:tc>
        <w:tc>
          <w:tcPr>
            <w:tcW w:w="500" w:type="dxa"/>
            <w:vAlign w:val="center"/>
          </w:tcPr>
          <w:p>
            <w:r>
              <w:rPr>
                <w:sz w:val="15"/>
                <w:szCs w:val="15"/>
              </w:rPr>
              <w:t xml:space="preserve">2 x WARTSILA</w:t>
            </w:r>
          </w:p>
        </w:tc>
        <w:tc>
          <w:tcPr>
            <w:tcW w:w="500" w:type="dxa"/>
            <w:vAlign w:val="center"/>
          </w:tcPr>
          <w:p>
            <w:r>
              <w:rPr>
                <w:sz w:val="15"/>
                <w:szCs w:val="15"/>
              </w:rPr>
              <w:t xml:space="preserve">2 x 2050kwt</w:t>
            </w:r>
          </w:p>
        </w:tc>
        <w:tc>
          <w:tcPr>
            <w:tcW w:w="500" w:type="dxa"/>
            <w:vAlign w:val="center"/>
          </w:tcPr>
          <w:p>
            <w:r>
              <w:rPr>
                <w:sz w:val="15"/>
                <w:szCs w:val="15"/>
              </w:rPr>
              <w:t xml:space="preserve">Singapore</w:t>
            </w:r>
          </w:p>
        </w:tc>
        <w:tc>
          <w:tcPr>
            <w:tcW w:w="1000" w:type="dxa"/>
            <w:vAlign w:val="center"/>
          </w:tcPr>
          <w:p>
            <w:r>
              <w:rPr>
                <w:sz w:val="15"/>
                <w:szCs w:val="15"/>
              </w:rPr>
              <w:t xml:space="preserve">Mermaid Marine Australia</w:t>
            </w:r>
          </w:p>
        </w:tc>
        <w:tc>
          <w:tcPr>
            <w:tcW w:w="700" w:type="dxa"/>
            <w:vAlign w:val="center"/>
          </w:tcPr>
          <w:p>
            <w:r>
              <w:rPr>
                <w:sz w:val="15"/>
                <w:szCs w:val="15"/>
              </w:rPr>
              <w:t xml:space="preserve">Sheffield Offshore Ltd. Singapore</w:t>
            </w:r>
          </w:p>
        </w:tc>
      </w:tr>
      <w:tr>
        <w:tc>
          <w:tcPr>
            <w:tcW w:w="1000" w:type="dxa"/>
            <w:vAlign w:val="center"/>
          </w:tcPr>
          <w:p>
            <w:r>
              <w:rPr>
                <w:sz w:val="15"/>
                <w:szCs w:val="15"/>
              </w:rPr>
              <w:t xml:space="preserve">ETO</w:t>
            </w:r>
          </w:p>
        </w:tc>
        <w:tc>
          <w:tcPr>
            <w:tcW w:w="1000" w:type="dxa"/>
            <w:vAlign w:val="center"/>
          </w:tcPr>
          <w:p>
            <w:r>
              <w:rPr>
                <w:sz w:val="15"/>
                <w:szCs w:val="15"/>
              </w:rPr>
              <w:t xml:space="preserve">08.08.2008-11.10.2008</w:t>
            </w:r>
          </w:p>
        </w:tc>
        <w:tc>
          <w:tcPr>
            <w:tcW w:w="1000" w:type="dxa"/>
            <w:vAlign w:val="center"/>
          </w:tcPr>
          <w:p>
            <w:r>
              <w:rPr>
                <w:sz w:val="15"/>
                <w:szCs w:val="15"/>
              </w:rPr>
              <w:t xml:space="preserve">NORSEMAN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1987</w:t>
            </w:r>
          </w:p>
        </w:tc>
        <w:tc>
          <w:tcPr>
            <w:tcW w:w="500" w:type="dxa"/>
            <w:vAlign w:val="center"/>
          </w:tcPr>
          <w:p>
            <w:r>
              <w:rPr>
                <w:sz w:val="15"/>
                <w:szCs w:val="15"/>
              </w:rPr>
              <w:t xml:space="preserve">4 x NOHAB POLAR</w:t>
            </w:r>
          </w:p>
        </w:tc>
        <w:tc>
          <w:tcPr>
            <w:tcW w:w="500" w:type="dxa"/>
            <w:vAlign w:val="center"/>
          </w:tcPr>
          <w:p>
            <w:r>
              <w:rPr>
                <w:sz w:val="15"/>
                <w:szCs w:val="15"/>
              </w:rPr>
              <w:t xml:space="preserve">4 x 3338</w:t>
            </w:r>
          </w:p>
        </w:tc>
        <w:tc>
          <w:tcPr>
            <w:tcW w:w="500" w:type="dxa"/>
            <w:vAlign w:val="center"/>
          </w:tcPr>
          <w:p>
            <w:r>
              <w:rPr>
                <w:sz w:val="15"/>
                <w:szCs w:val="15"/>
              </w:rPr>
              <w:t xml:space="preserve">Bahamas</w:t>
            </w:r>
          </w:p>
        </w:tc>
        <w:tc>
          <w:tcPr>
            <w:tcW w:w="1000" w:type="dxa"/>
            <w:vAlign w:val="center"/>
          </w:tcPr>
          <w:p>
            <w:r>
              <w:rPr>
                <w:sz w:val="15"/>
                <w:szCs w:val="15"/>
              </w:rPr>
              <w:t xml:space="preserve">OceanLink</w:t>
            </w:r>
          </w:p>
        </w:tc>
        <w:tc>
          <w:tcPr>
            <w:tcW w:w="700" w:type="dxa"/>
            <w:vAlign w:val="center"/>
          </w:tcPr>
          <w:p>
            <w:r>
              <w:rPr>
                <w:sz w:val="15"/>
                <w:szCs w:val="15"/>
              </w:rPr>
              <w:t xml:space="preserve">Dalby Offshore Ltd.UK</w:t>
            </w:r>
          </w:p>
        </w:tc>
      </w:tr>
      <w:tr>
        <w:tc>
          <w:tcPr>
            <w:tcW w:w="1000" w:type="dxa"/>
            <w:vAlign w:val="center"/>
          </w:tcPr>
          <w:p>
            <w:r>
              <w:rPr>
                <w:sz w:val="15"/>
                <w:szCs w:val="15"/>
              </w:rPr>
              <w:t xml:space="preserve">ETO</w:t>
            </w:r>
          </w:p>
        </w:tc>
        <w:tc>
          <w:tcPr>
            <w:tcW w:w="1000" w:type="dxa"/>
            <w:vAlign w:val="center"/>
          </w:tcPr>
          <w:p>
            <w:r>
              <w:rPr>
                <w:sz w:val="15"/>
                <w:szCs w:val="15"/>
              </w:rPr>
              <w:t xml:space="preserve">03.04.2008-02.06.2008</w:t>
            </w:r>
          </w:p>
        </w:tc>
        <w:tc>
          <w:tcPr>
            <w:tcW w:w="1000" w:type="dxa"/>
            <w:vAlign w:val="center"/>
          </w:tcPr>
          <w:p>
            <w:r>
              <w:rPr>
                <w:sz w:val="15"/>
                <w:szCs w:val="15"/>
              </w:rPr>
              <w:t xml:space="preserve">NORSEMAN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1987</w:t>
            </w:r>
          </w:p>
        </w:tc>
        <w:tc>
          <w:tcPr>
            <w:tcW w:w="500" w:type="dxa"/>
            <w:vAlign w:val="center"/>
          </w:tcPr>
          <w:p>
            <w:r>
              <w:rPr>
                <w:sz w:val="15"/>
                <w:szCs w:val="15"/>
              </w:rPr>
              <w:t xml:space="preserve">4 x NOHAB POLAR</w:t>
            </w:r>
          </w:p>
        </w:tc>
        <w:tc>
          <w:tcPr>
            <w:tcW w:w="500" w:type="dxa"/>
            <w:vAlign w:val="center"/>
          </w:tcPr>
          <w:p>
            <w:r>
              <w:rPr>
                <w:sz w:val="15"/>
                <w:szCs w:val="15"/>
              </w:rPr>
              <w:t xml:space="preserve">4 x 3338</w:t>
            </w:r>
          </w:p>
        </w:tc>
        <w:tc>
          <w:tcPr>
            <w:tcW w:w="500" w:type="dxa"/>
            <w:vAlign w:val="center"/>
          </w:tcPr>
          <w:p>
            <w:r>
              <w:rPr>
                <w:sz w:val="15"/>
                <w:szCs w:val="15"/>
              </w:rPr>
              <w:t xml:space="preserve">Bahamas</w:t>
            </w:r>
          </w:p>
        </w:tc>
        <w:tc>
          <w:tcPr>
            <w:tcW w:w="1000" w:type="dxa"/>
            <w:vAlign w:val="center"/>
          </w:tcPr>
          <w:p>
            <w:r>
              <w:rPr>
                <w:sz w:val="15"/>
                <w:szCs w:val="15"/>
              </w:rPr>
              <w:t xml:space="preserve">OceanLink</w:t>
            </w:r>
          </w:p>
        </w:tc>
        <w:tc>
          <w:tcPr>
            <w:tcW w:w="700" w:type="dxa"/>
            <w:vAlign w:val="center"/>
          </w:tcPr>
          <w:p>
            <w:r>
              <w:rPr>
                <w:sz w:val="15"/>
                <w:szCs w:val="15"/>
              </w:rPr>
              <w:t xml:space="preserve">Dalby Offshore Ltd.UK</w:t>
            </w:r>
          </w:p>
        </w:tc>
      </w:tr>
      <w:tr>
        <w:tc>
          <w:tcPr>
            <w:tcW w:w="1000" w:type="dxa"/>
            <w:vAlign w:val="center"/>
          </w:tcPr>
          <w:p>
            <w:r>
              <w:rPr>
                <w:sz w:val="15"/>
                <w:szCs w:val="15"/>
              </w:rPr>
              <w:t xml:space="preserve">ETO</w:t>
            </w:r>
          </w:p>
        </w:tc>
        <w:tc>
          <w:tcPr>
            <w:tcW w:w="1000" w:type="dxa"/>
            <w:vAlign w:val="center"/>
          </w:tcPr>
          <w:p>
            <w:r>
              <w:rPr>
                <w:sz w:val="15"/>
                <w:szCs w:val="15"/>
              </w:rPr>
              <w:t xml:space="preserve">18.12.2007-08.03.2008</w:t>
            </w:r>
          </w:p>
        </w:tc>
        <w:tc>
          <w:tcPr>
            <w:tcW w:w="1000" w:type="dxa"/>
            <w:vAlign w:val="center"/>
          </w:tcPr>
          <w:p>
            <w:r>
              <w:rPr>
                <w:sz w:val="15"/>
                <w:szCs w:val="15"/>
              </w:rPr>
              <w:t xml:space="preserve">STATESMAN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1976</w:t>
            </w:r>
          </w:p>
        </w:tc>
        <w:tc>
          <w:tcPr>
            <w:tcW w:w="500" w:type="dxa"/>
            <w:vAlign w:val="center"/>
          </w:tcPr>
          <w:p>
            <w:r>
              <w:rPr>
                <w:sz w:val="15"/>
                <w:szCs w:val="15"/>
              </w:rPr>
              <w:t xml:space="preserve">2 x MAK</w:t>
            </w:r>
          </w:p>
        </w:tc>
        <w:tc>
          <w:tcPr>
            <w:tcW w:w="500" w:type="dxa"/>
            <w:vAlign w:val="center"/>
          </w:tcPr>
          <w:p>
            <w:r>
              <w:rPr>
                <w:sz w:val="15"/>
                <w:szCs w:val="15"/>
              </w:rPr>
              <w:t xml:space="preserve">2 x 4730</w:t>
            </w:r>
          </w:p>
        </w:tc>
        <w:tc>
          <w:tcPr>
            <w:tcW w:w="500" w:type="dxa"/>
            <w:vAlign w:val="center"/>
          </w:tcPr>
          <w:p>
            <w:r>
              <w:rPr>
                <w:sz w:val="15"/>
                <w:szCs w:val="15"/>
              </w:rPr>
              <w:t xml:space="preserve">Bahamas</w:t>
            </w:r>
          </w:p>
        </w:tc>
        <w:tc>
          <w:tcPr>
            <w:tcW w:w="1000" w:type="dxa"/>
            <w:vAlign w:val="center"/>
          </w:tcPr>
          <w:p>
            <w:r>
              <w:rPr>
                <w:sz w:val="15"/>
                <w:szCs w:val="15"/>
              </w:rPr>
              <w:t xml:space="preserve">OceanLink</w:t>
            </w:r>
          </w:p>
        </w:tc>
        <w:tc>
          <w:tcPr>
            <w:tcW w:w="700" w:type="dxa"/>
            <w:vAlign w:val="center"/>
          </w:tcPr>
          <w:p>
            <w:r>
              <w:rPr>
                <w:sz w:val="15"/>
                <w:szCs w:val="15"/>
              </w:rPr>
              <w:t xml:space="preserve">Dalby Offshore Ltd.UK</w:t>
            </w:r>
          </w:p>
        </w:tc>
      </w:tr>
      <w:tr>
        <w:tc>
          <w:tcPr>
            <w:tcW w:w="1000" w:type="dxa"/>
            <w:vAlign w:val="center"/>
          </w:tcPr>
          <w:p>
            <w:r>
              <w:rPr>
                <w:sz w:val="15"/>
                <w:szCs w:val="15"/>
              </w:rPr>
              <w:t xml:space="preserve">ETO</w:t>
            </w:r>
          </w:p>
        </w:tc>
        <w:tc>
          <w:tcPr>
            <w:tcW w:w="1000" w:type="dxa"/>
            <w:vAlign w:val="center"/>
          </w:tcPr>
          <w:p>
            <w:r>
              <w:rPr>
                <w:sz w:val="15"/>
                <w:szCs w:val="15"/>
              </w:rPr>
              <w:t xml:space="preserve">29.06.2007-24.08.2007</w:t>
            </w:r>
          </w:p>
        </w:tc>
        <w:tc>
          <w:tcPr>
            <w:tcW w:w="1000" w:type="dxa"/>
            <w:vAlign w:val="center"/>
          </w:tcPr>
          <w:p>
            <w:r>
              <w:rPr>
                <w:sz w:val="15"/>
                <w:szCs w:val="15"/>
              </w:rPr>
              <w:t xml:space="preserve">ROMAN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1976</w:t>
            </w:r>
          </w:p>
        </w:tc>
        <w:tc>
          <w:tcPr>
            <w:tcW w:w="500" w:type="dxa"/>
            <w:vAlign w:val="center"/>
          </w:tcPr>
          <w:p>
            <w:r>
              <w:rPr>
                <w:sz w:val="15"/>
                <w:szCs w:val="15"/>
              </w:rPr>
              <w:t xml:space="preserve">4 x MAK</w:t>
            </w:r>
          </w:p>
        </w:tc>
        <w:tc>
          <w:tcPr>
            <w:tcW w:w="500" w:type="dxa"/>
            <w:vAlign w:val="center"/>
          </w:tcPr>
          <w:p>
            <w:r>
              <w:rPr>
                <w:sz w:val="15"/>
                <w:szCs w:val="15"/>
              </w:rPr>
              <w:t xml:space="preserve">4 x 2400kwt</w:t>
            </w:r>
          </w:p>
        </w:tc>
        <w:tc>
          <w:tcPr>
            <w:tcW w:w="500" w:type="dxa"/>
            <w:vAlign w:val="center"/>
          </w:tcPr>
          <w:p>
            <w:r>
              <w:rPr>
                <w:sz w:val="15"/>
                <w:szCs w:val="15"/>
              </w:rPr>
              <w:t xml:space="preserve">Isle of Man</w:t>
            </w:r>
          </w:p>
        </w:tc>
        <w:tc>
          <w:tcPr>
            <w:tcW w:w="1000" w:type="dxa"/>
            <w:vAlign w:val="center"/>
          </w:tcPr>
          <w:p>
            <w:r>
              <w:rPr>
                <w:sz w:val="15"/>
                <w:szCs w:val="15"/>
              </w:rPr>
              <w:t xml:space="preserve">OceanLink</w:t>
            </w:r>
          </w:p>
        </w:tc>
        <w:tc>
          <w:tcPr>
            <w:tcW w:w="700" w:type="dxa"/>
            <w:vAlign w:val="center"/>
          </w:tcPr>
          <w:p>
            <w:r>
              <w:rPr>
                <w:sz w:val="15"/>
                <w:szCs w:val="15"/>
              </w:rPr>
              <w:t xml:space="preserve">Special Marine Services.UK</w:t>
            </w:r>
          </w:p>
        </w:tc>
      </w:tr>
      <w:tr>
        <w:tc>
          <w:tcPr>
            <w:tcW w:w="1000" w:type="dxa"/>
            <w:vAlign w:val="center"/>
          </w:tcPr>
          <w:p>
            <w:r>
              <w:rPr>
                <w:sz w:val="15"/>
                <w:szCs w:val="15"/>
              </w:rPr>
              <w:t xml:space="preserve">ETO</w:t>
            </w:r>
          </w:p>
        </w:tc>
        <w:tc>
          <w:tcPr>
            <w:tcW w:w="1000" w:type="dxa"/>
            <w:vAlign w:val="center"/>
          </w:tcPr>
          <w:p>
            <w:r>
              <w:rPr>
                <w:sz w:val="15"/>
                <w:szCs w:val="15"/>
              </w:rPr>
              <w:t xml:space="preserve">07.02.2007-20.04.2007</w:t>
            </w:r>
          </w:p>
        </w:tc>
        <w:tc>
          <w:tcPr>
            <w:tcW w:w="1000" w:type="dxa"/>
            <w:vAlign w:val="center"/>
          </w:tcPr>
          <w:p>
            <w:r>
              <w:rPr>
                <w:sz w:val="15"/>
                <w:szCs w:val="15"/>
              </w:rPr>
              <w:t xml:space="preserve">NOBLEMAN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1972</w:t>
            </w:r>
          </w:p>
        </w:tc>
        <w:tc>
          <w:tcPr>
            <w:tcW w:w="500" w:type="dxa"/>
            <w:vAlign w:val="center"/>
          </w:tcPr>
          <w:p>
            <w:r>
              <w:rPr>
                <w:sz w:val="15"/>
                <w:szCs w:val="15"/>
              </w:rPr>
              <w:t xml:space="preserve">4 x MAK</w:t>
            </w:r>
          </w:p>
        </w:tc>
        <w:tc>
          <w:tcPr>
            <w:tcW w:w="500" w:type="dxa"/>
            <w:vAlign w:val="center"/>
          </w:tcPr>
          <w:p>
            <w:r>
              <w:rPr>
                <w:sz w:val="15"/>
                <w:szCs w:val="15"/>
              </w:rPr>
              <w:t xml:space="preserve">4 x 3260</w:t>
            </w:r>
          </w:p>
        </w:tc>
        <w:tc>
          <w:tcPr>
            <w:tcW w:w="500" w:type="dxa"/>
            <w:vAlign w:val="center"/>
          </w:tcPr>
          <w:p>
            <w:r>
              <w:rPr>
                <w:sz w:val="15"/>
                <w:szCs w:val="15"/>
              </w:rPr>
              <w:t xml:space="preserve">Isle of Man</w:t>
            </w:r>
          </w:p>
        </w:tc>
        <w:tc>
          <w:tcPr>
            <w:tcW w:w="1000" w:type="dxa"/>
            <w:vAlign w:val="center"/>
          </w:tcPr>
          <w:p>
            <w:r>
              <w:rPr>
                <w:sz w:val="15"/>
                <w:szCs w:val="15"/>
              </w:rPr>
              <w:t xml:space="preserve">OceanLink</w:t>
            </w:r>
          </w:p>
        </w:tc>
        <w:tc>
          <w:tcPr>
            <w:tcW w:w="700" w:type="dxa"/>
            <w:vAlign w:val="center"/>
          </w:tcPr>
          <w:p>
            <w:r>
              <w:rPr>
                <w:sz w:val="15"/>
                <w:szCs w:val="15"/>
              </w:rPr>
              <w:t xml:space="preserve">Special Marine Services.UK</w:t>
            </w:r>
          </w:p>
        </w:tc>
      </w:tr>
      <w:tr>
        <w:tc>
          <w:tcPr>
            <w:tcW w:w="1000" w:type="dxa"/>
            <w:vAlign w:val="center"/>
          </w:tcPr>
          <w:p>
            <w:r>
              <w:rPr>
                <w:sz w:val="15"/>
                <w:szCs w:val="15"/>
              </w:rPr>
              <w:t xml:space="preserve">ETO</w:t>
            </w:r>
          </w:p>
        </w:tc>
        <w:tc>
          <w:tcPr>
            <w:tcW w:w="1000" w:type="dxa"/>
            <w:vAlign w:val="center"/>
          </w:tcPr>
          <w:p>
            <w:r>
              <w:rPr>
                <w:sz w:val="15"/>
                <w:szCs w:val="15"/>
              </w:rPr>
              <w:t xml:space="preserve">11.10.2006-12.01.2007</w:t>
            </w:r>
          </w:p>
        </w:tc>
        <w:tc>
          <w:tcPr>
            <w:tcW w:w="1000" w:type="dxa"/>
            <w:vAlign w:val="center"/>
          </w:tcPr>
          <w:p>
            <w:r>
              <w:rPr>
                <w:sz w:val="15"/>
                <w:szCs w:val="15"/>
              </w:rPr>
              <w:t xml:space="preserve">STATESMAN (AHTS)</w:t>
            </w:r>
          </w:p>
        </w:tc>
        <w:tc>
          <w:tcPr>
            <w:tcW w:w="1000" w:type="dxa"/>
            <w:vAlign w:val="center"/>
          </w:tcPr>
          <w:p>
            <w:r>
              <w:rPr>
                <w:sz w:val="15"/>
                <w:szCs w:val="15"/>
              </w:rPr>
              <w:t xml:space="preserve">Anchor Handling Tug Supply</w:t>
            </w:r>
          </w:p>
        </w:tc>
        <w:tc>
          <w:tcPr>
            <w:tcW w:w="500" w:type="dxa"/>
            <w:vAlign w:val="center"/>
          </w:tcPr>
          <w:p>
            <w:r>
              <w:rPr>
                <w:sz w:val="15"/>
                <w:szCs w:val="15"/>
              </w:rPr>
              <w:t xml:space="preserve">1976</w:t>
            </w:r>
          </w:p>
        </w:tc>
        <w:tc>
          <w:tcPr>
            <w:tcW w:w="500" w:type="dxa"/>
            <w:vAlign w:val="center"/>
          </w:tcPr>
          <w:p>
            <w:r>
              <w:rPr>
                <w:sz w:val="15"/>
                <w:szCs w:val="15"/>
              </w:rPr>
              <w:t xml:space="preserve">2 x MAK</w:t>
            </w:r>
          </w:p>
        </w:tc>
        <w:tc>
          <w:tcPr>
            <w:tcW w:w="500" w:type="dxa"/>
            <w:vAlign w:val="center"/>
          </w:tcPr>
          <w:p>
            <w:r>
              <w:rPr>
                <w:sz w:val="15"/>
                <w:szCs w:val="15"/>
              </w:rPr>
              <w:t xml:space="preserve">2 x 4730</w:t>
            </w:r>
          </w:p>
        </w:tc>
        <w:tc>
          <w:tcPr>
            <w:tcW w:w="500" w:type="dxa"/>
            <w:vAlign w:val="center"/>
          </w:tcPr>
          <w:p>
            <w:r>
              <w:rPr>
                <w:sz w:val="15"/>
                <w:szCs w:val="15"/>
              </w:rPr>
              <w:t xml:space="preserve">Brazilia</w:t>
            </w:r>
          </w:p>
        </w:tc>
        <w:tc>
          <w:tcPr>
            <w:tcW w:w="1000" w:type="dxa"/>
            <w:vAlign w:val="center"/>
          </w:tcPr>
          <w:p>
            <w:r>
              <w:rPr>
                <w:sz w:val="15"/>
                <w:szCs w:val="15"/>
              </w:rPr>
              <w:t xml:space="preserve">OceanLink</w:t>
            </w:r>
          </w:p>
        </w:tc>
        <w:tc>
          <w:tcPr>
            <w:tcW w:w="700" w:type="dxa"/>
            <w:vAlign w:val="center"/>
          </w:tcPr>
          <w:p>
            <w:r>
              <w:rPr>
                <w:sz w:val="15"/>
                <w:szCs w:val="15"/>
              </w:rPr>
              <w:t xml:space="preserve">Special Marine Services.UK</w:t>
            </w:r>
          </w:p>
        </w:tc>
      </w:tr>
      <w:tr>
        <w:tc>
          <w:tcPr>
            <w:tcW w:w="1000" w:type="dxa"/>
            <w:vAlign w:val="center"/>
          </w:tcPr>
          <w:p>
            <w:r>
              <w:rPr>
                <w:sz w:val="15"/>
                <w:szCs w:val="15"/>
              </w:rPr>
              <w:t xml:space="preserve">2nd Engineer</w:t>
            </w:r>
          </w:p>
        </w:tc>
        <w:tc>
          <w:tcPr>
            <w:tcW w:w="1000" w:type="dxa"/>
            <w:vAlign w:val="center"/>
          </w:tcPr>
          <w:p>
            <w:r>
              <w:rPr>
                <w:sz w:val="15"/>
                <w:szCs w:val="15"/>
              </w:rPr>
              <w:t xml:space="preserve">18.10.2005-26.04.2006</w:t>
            </w:r>
          </w:p>
        </w:tc>
        <w:tc>
          <w:tcPr>
            <w:tcW w:w="1000" w:type="dxa"/>
            <w:vAlign w:val="center"/>
          </w:tcPr>
          <w:p>
            <w:r>
              <w:rPr>
                <w:sz w:val="15"/>
                <w:szCs w:val="15"/>
              </w:rPr>
              <w:t xml:space="preserve">Svyataya Yelizaveta</w:t>
            </w:r>
          </w:p>
        </w:tc>
        <w:tc>
          <w:tcPr>
            <w:tcW w:w="1000" w:type="dxa"/>
            <w:vAlign w:val="center"/>
          </w:tcPr>
          <w:p>
            <w:r>
              <w:rPr>
                <w:sz w:val="15"/>
                <w:szCs w:val="15"/>
              </w:rPr>
              <w:t xml:space="preserve">Bulk Carrier</w:t>
            </w:r>
          </w:p>
        </w:tc>
        <w:tc>
          <w:tcPr>
            <w:tcW w:w="500" w:type="dxa"/>
            <w:vAlign w:val="center"/>
          </w:tcPr>
          <w:p>
            <w:r>
              <w:rPr>
                <w:sz w:val="15"/>
                <w:szCs w:val="15"/>
              </w:rPr>
              <w:t xml:space="preserve">54697</w:t>
            </w:r>
          </w:p>
        </w:tc>
        <w:tc>
          <w:tcPr>
            <w:tcW w:w="500" w:type="dxa"/>
            <w:vAlign w:val="center"/>
          </w:tcPr>
          <w:p>
            <w:r>
              <w:rPr>
                <w:sz w:val="15"/>
                <w:szCs w:val="15"/>
              </w:rPr>
              <w:t xml:space="preserve">SUlZER</w:t>
            </w:r>
          </w:p>
        </w:tc>
        <w:tc>
          <w:tcPr>
            <w:tcW w:w="500" w:type="dxa"/>
            <w:vAlign w:val="center"/>
          </w:tcPr>
          <w:p>
            <w:r>
              <w:rPr>
                <w:sz w:val="15"/>
                <w:szCs w:val="15"/>
              </w:rPr>
              <w:t xml:space="preserve">5500kwt</w:t>
            </w:r>
          </w:p>
        </w:tc>
        <w:tc>
          <w:tcPr>
            <w:tcW w:w="500" w:type="dxa"/>
            <w:vAlign w:val="center"/>
          </w:tcPr>
          <w:p>
            <w:r>
              <w:rPr>
                <w:sz w:val="15"/>
                <w:szCs w:val="15"/>
              </w:rPr>
              <w:t xml:space="preserve">Georgia</w:t>
            </w:r>
          </w:p>
        </w:tc>
        <w:tc>
          <w:tcPr>
            <w:tcW w:w="1000" w:type="dxa"/>
            <w:vAlign w:val="center"/>
          </w:tcPr>
          <w:p>
            <w:r>
              <w:rPr>
                <w:sz w:val="15"/>
                <w:szCs w:val="15"/>
              </w:rPr>
              <w:t xml:space="preserve">Gomera Shipping Ltd.</w:t>
            </w:r>
          </w:p>
        </w:tc>
        <w:tc>
          <w:tcPr>
            <w:tcW w:w="700" w:type="dxa"/>
            <w:vAlign w:val="center"/>
          </w:tcPr>
          <w:p>
            <w:r>
              <w:rPr>
                <w:sz w:val="15"/>
                <w:szCs w:val="15"/>
              </w:rPr>
              <w:t xml:space="preserve">Gobal Consulting.Ukraine</w:t>
            </w:r>
          </w:p>
        </w:tc>
      </w:tr>
    </w:tbl>
    <w:p/>
    <w:p>
      <w:pPr>
        <w:pStyle w:val="Heading2"/>
      </w:pPr>
      <w:r>
        <w:fldChar w:fldCharType="end"/>
      </w:r>
      <w:bookmarkStart w:id="19" w:name="_Toc252634174"/>
      <w:r>
        <w:t>Documents and further information:</w:t>
      </w:r>
      <w:bookmarkEnd w:id="19"/>
    </w:p>
    <w:p>
      <w:r>
        <w:t xml:space="preserve">God day Ladies and Gentlemen.My name is Dmytro Tabashnikov.I am an ETO/ET (First Class Electro Technical Officer/Electronics Technician) with over 20 years working experience in offshore and marine fleet (OSV, AHTS, Research/Survey vessel, Accommodation Recorder/Flotel/ vessel, Semi Sub drill rig). Experience with: Power Management System ,PLC networks, DP Systems (1, 2), Side, Retractable, Z-drive thrusters,azimuth propellers, Diesel Electric Drive thrusters/VFD/.Gas, Fire, Smoke alarm  monitoring systems, CCTV  PA, HVAC plants and etc. Ideally, I would like to gain employment within my trade as an ET / ET Assistant / ETO / Rig Electrician / on board of MODU (semi sub, jack up, drillship and etc.) and to show versatile troubleshooting, good adjusting experience, preventive maintenance in practice ,endurance in hard work. If you have any opportunities for my position, contact me via email or mobile.Pls. Check for my CV in attached.Thanks for your time.Best Regards.D. Tabashnikov.</w:t>
      </w:r>
    </w:p>
    <w:sectPr>
      <w:headerReference w:type="default" r:id="rId9"/>
      <w:footerReference w:type="default" r:id="rId10"/>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eader" Target="header1.xml"/>
  <Relationship Id="rId10"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2017-12-04T11:26:26+03:00</dcterms:created>
  <dcterms:modified xsi:type="dcterms:W3CDTF">2017-12-04T11:26:26+03:00</dcterms:modified>
  <dc:title/>
  <dc:description/>
  <dc:subject/>
  <cp:keywords/>
  <cp:category/>
</cp:coreProperties>
</file>