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" w:name="_Toc252634182"/>
      <w:r>
        <w:t>Nazarov Petro</w:t>
      </w:r>
      <w:bookmarkEnd w:id="27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Additional position applied for: Electric Cadet</w:t>
            </w:r>
          </w:p>
          <w:p>
            <w:r>
              <w:t xml:space="preserve">Date of birth: 10.01.1980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49 Gvarb Diviz 18  81</w:t>
            </w:r>
          </w:p>
          <w:p>
            <w:r>
              <w:t xml:space="preserve">Contact Tel. No: +38 (095) 895-72-31</w:t>
            </w:r>
          </w:p>
          <w:p>
            <w:r>
              <w:t xml:space="preserve">E-Mail: nazarovkh@yandex.ru</w:t>
            </w:r>
          </w:p>
          <w:p>
            <w:r>
              <w:t xml:space="preserve">Skype: petrkh80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08.09.2017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General details:</w:t>
      </w:r>
      <w:bookmarkEnd w:id="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MO374383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AB532119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14486/2016/11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10.10.2016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Certificates:</w:t>
      </w:r>
      <w:bookmarkEnd w:id="2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Diploma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14486/2016/11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10.10.2016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Diploma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11526/2017/11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31.07.2017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11526/2017/11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31.07.2017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(VI/1)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31 067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29.07.16 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23 006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29.07.16 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13317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05.07.2017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passenger ships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3 402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29.07.16 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16942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26.05.14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20452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26.05.14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ship(VI/4)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06.07.2017 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06.07.2022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Carrying Dangerous and Hazardous Cargoes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11 390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29.07.16 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29.07.2021</w: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Experience:</w:t>
      </w:r>
      <w:bookmarkEnd w:id="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10.08.2016-20.02.2017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2-750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Moldavia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KD shipping colimited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KD shipping colimited inc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10.08.2016-20.02.2017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2-750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Moldavia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KD shipping colimited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KD shipping colimited inc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15.01.2016-29.07.2016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2-750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Moldavia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KD shipping colimited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KD shipping colimited inc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15.01.2016-29.07.2016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2-750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Moldavia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KD shipping colimited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KD shipping colimited inc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01.10.2014-23.01.2015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Manila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93733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01.10.2014-23.01.2015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Manila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93733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17.10.2013-14.04.2014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Manila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93733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17.10.2013-14.04.2014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Manila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93733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02.10.2012-29.04.2013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Manila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93733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02.10.2012-29.04.2013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Manila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93733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23.12.2011-17.05.2012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Dragon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91373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23.12.2011-17.05.2012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Dragon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91373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13.12.2010-08.10.2011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Stonehenge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91971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13.12.2010-08.10.2011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Stonehenge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91971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23.01.2010-18.10.2010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Ningbo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91373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23.01.2010-18.10.2010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Ningbo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91373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11.04.2009-12.12.2009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CHINA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11.04.2009-12.12.2009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MINERAL CHINA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07.07.2008-30.12.2008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C2c Astralis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Belgjum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C2c shiping lines zweedse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C2c shiping lines zweedse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07.07.2008-30.12.2008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C2c Astralis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Belgjum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C2c shiping lines zweedse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C2c shiping lines zweedse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22.06.2007-07.03.2008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LIMNOS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54040.00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22.06.2007-07.03.2008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LIMNOS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54040.00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01.11.2006-19.02.2007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BIYSK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01.11.2006-19.02.2007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BIYSK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16.03.2005-20.10.2005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16.03.2005-20.10.2005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03.07.2003-09.03.2004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03.07.2003-09.03.2004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SAFORA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2/400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tfd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2017-12-04T13:16:08+03:00</dcterms:created>
  <dcterms:modified xsi:type="dcterms:W3CDTF">2017-12-04T13:16:08+03:00</dcterms:modified>
  <dc:title/>
  <dc:description/>
  <dc:subject/>
  <cp:keywords/>
  <cp:category/>
</cp:coreProperties>
</file>