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Zaytsev Andrey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18.11.1968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154 LENIN STREET</w:t>
            </w:r>
          </w:p>
          <w:p>
            <w:r>
              <w:t xml:space="preserve">Contact Tel. No: +38 (066) 323-12-18 / +38 (096) 767-43-60</w:t>
            </w:r>
          </w:p>
          <w:p>
            <w:r>
              <w:t xml:space="preserve">E-Mail: zaytsev55@ukr.net</w:t>
            </w:r>
          </w:p>
          <w:p>
            <w:r>
              <w:t xml:space="preserve">Skype: andruhin551</w:t>
            </w:r>
          </w:p>
          <w:p>
            <w:r>
              <w:t xml:space="preserve">U.S. visa: Yes. Expiration date 22.03.2026</w:t>
            </w:r>
          </w:p>
          <w:p>
            <w:r>
              <w:t xml:space="preserve">E.U. visa: Yes. Expiration date 31.12.2022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764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14.01.2017-09.08.2017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Precise 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14.03.2016-29.09.2016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Caterina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Precise 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16.04.2015-14.11.2015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Elodie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47430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MaxLuck Global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16.05.2014-01.12.2014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MANU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13.06.2013-11.02.2014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GULMARE HOLDINES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31.05.2012-11.12.2012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DMR SULZER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Deena Shipping Incorporation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14.04.2011-12.10.2011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Dalwood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27.07.2010-06.01.2011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Glenbrook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20.05.2010-28.06.2010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Dalwood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02.07.2009-09.02.2010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DMR SULZER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Dalwood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26.10.2008-30.04.2009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Cavalla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DMR SULZER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Deena Shipping Incorporation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DMR SULZER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Milmead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14.01.2007-15.08.2007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Rusalka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DR-2*1000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Rusalka Shipping S.A.(Turky)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Have experience with General cargo &amp; Multiporpose,Container vessel\s(all tipe cargo),40t cranes.All documents &amp; certificated are valid,US visa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2017-12-04T11:23:53+03:00</dcterms:created>
  <dcterms:modified xsi:type="dcterms:W3CDTF">2017-12-04T11:23:53+03:00</dcterms:modified>
  <dc:title/>
  <dc:description/>
  <dc:subject/>
  <cp:keywords/>
  <cp:category/>
</cp:coreProperties>
</file>