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Fesenko Valentyn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17.01.1965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Apt.183, Bld.24, Karbysheva str.</w:t>
            </w:r>
          </w:p>
          <w:p>
            <w:r>
              <w:t xml:space="preserve">Contact Tel. No: +38 (068) 154-29-07 / +38 (095) 211-33-86</w:t>
            </w:r>
          </w:p>
          <w:p>
            <w:r>
              <w:t xml:space="preserve">E-Mail: valentyn170165@gmail.com</w:t>
            </w:r>
          </w:p>
          <w:p>
            <w:r>
              <w:t xml:space="preserve">Skype: valentyn170165</w:t>
            </w:r>
          </w:p>
          <w:p>
            <w:r>
              <w:t xml:space="preserve">U.S. visa: Yes. Expiration date 17.09.2020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MO311185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AB614710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 May 2017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EK567351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21.10.2019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13346/2016/01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13346/2016/01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18902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16475/08955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04832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36474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05.09.0021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10.02.2017-08.05.2017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Lekana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Dafny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28.12.2015-18.07.2016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ESi Anax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Euroseas International lmtd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SC Almar Shipping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19.11.2014-26.05.2015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ESI ANAX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Euroseas International lmtd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6RTD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Almeria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03.11.2010-27.05.2011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Sulzer 6RTA 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23.11.2009-02.06.2010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Nicholas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Magenta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10.07.2009-03.09.2009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ANAGEIA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Vasilios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13.06.2008-08.03.2009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7RLB-66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Renfrew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2017-12-04T13:05:45+03:00</dcterms:created>
  <dcterms:modified xsi:type="dcterms:W3CDTF">2017-12-04T13:05:45+03:00</dcterms:modified>
  <dc:title/>
  <dc:description/>
  <dc:subject/>
  <cp:keywords/>
  <cp:category/>
</cp:coreProperties>
</file>