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4" w:name="_Toc252634169"/>
      <w:r>
        <w:t>Byelaly Vira Nikolayevna</w:t>
      </w:r>
      <w:bookmarkEnd w:id="14"/>
    </w:p>
    <w:tbl>
      <w:tr>
        <w:tc>
          <w:tcPr>
            <w:tcW w:w="8000" w:type="dxa"/>
          </w:tcPr>
          <w:p>
            <w:r>
              <w:t xml:space="preserve">Position applied for: Cook</w:t>
            </w:r>
          </w:p>
          <w:p>
            <w:r>
              <w:t xml:space="preserve">Date of birth: 10.10.1964 (age: 53)</w:t>
            </w:r>
          </w:p>
          <w:p>
            <w:r>
              <w:t xml:space="preserve">Citizenship: Ukraine</w:t>
            </w:r>
          </w:p>
          <w:p>
            <w:r>
              <w:t xml:space="preserve">Residence permit in Ukraine: No</w:t>
            </w:r>
          </w:p>
          <w:p>
            <w:r>
              <w:t xml:space="preserve">Country of residence: Ukraine</w:t>
            </w:r>
          </w:p>
          <w:p>
            <w:r>
              <w:t xml:space="preserve">City of residence: Reni</w:t>
            </w:r>
          </w:p>
          <w:p>
            <w:r>
              <w:t xml:space="preserve">Permanent address: 30,Rybatskaya str., Limanskoe village, Reni distr., Odessa reg., Ukraine.</w:t>
            </w:r>
          </w:p>
          <w:p>
            <w:r>
              <w:t xml:space="preserve">Contact Tel. No: +38 (098) 452-80-80</w:t>
            </w:r>
          </w:p>
          <w:p>
            <w:r>
              <w:t xml:space="preserve">E-Mail: vera.byelaly.64@mail.ru</w:t>
            </w:r>
          </w:p>
          <w:p>
            <w:r>
              <w:t xml:space="preserve">U.S. visa: No</w:t>
            </w:r>
          </w:p>
          <w:p>
            <w:r>
              <w:t xml:space="preserve">E.U. visa: No</w:t>
            </w:r>
          </w:p>
          <w:p>
            <w:r>
              <w:t xml:space="preserve">Ukrainian biometric international passport: Not specified</w:t>
            </w:r>
          </w:p>
          <w:p>
            <w:r>
              <w:t xml:space="preserve">Date available from: 16.08.2014</w:t>
            </w:r>
          </w:p>
          <w:p>
            <w:r>
              <w:t xml:space="preserve">English knowledge: Moderate</w:t>
            </w:r>
          </w:p>
          <w:p>
            <w:r>
              <w:t xml:space="preserve">Minimum salary: 1700 $ per month</w:t>
            </w:r>
          </w:p>
        </w:tc>
        <w:tc>
          <w:tcPr>
            <w:tcW w:w="8000" w:type="dxa"/>
          </w:tcPr>
          <w:p>
            <w:pPr>
              <w:jc w:val="right"/>
            </w:pPr>
            <w:r>
              <w:pict>
                <v:shape type="#_x0000_t75" style="width:200px;height:150px">
                  <v:imagedata r:id="rId12" o:title=""/>
                </v:shape>
              </w:pict>
            </w:r>
          </w:p>
        </w:tc>
      </w:tr>
    </w:tbl>
    <w:p/>
    <w:p>
      <w:pPr>
        <w:pStyle w:val="Heading2"/>
      </w:pPr>
      <w:r>
        <w:fldChar w:fldCharType="end"/>
      </w:r>
      <w:bookmarkStart w:id="15" w:name="_Toc252634170"/>
      <w:r>
        <w:t>Experience:</w:t>
      </w:r>
      <w:bookmarkEnd w:id="15"/>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Cook</w:t>
            </w:r>
          </w:p>
        </w:tc>
        <w:tc>
          <w:tcPr>
            <w:tcW w:w="1000" w:type="dxa"/>
            <w:vAlign w:val="center"/>
          </w:tcPr>
          <w:p>
            <w:r>
              <w:rPr>
                <w:sz w:val="15"/>
                <w:szCs w:val="15"/>
              </w:rPr>
              <w:t xml:space="preserve">30.07.2012-31.01.2013</w:t>
            </w:r>
          </w:p>
        </w:tc>
        <w:tc>
          <w:tcPr>
            <w:tcW w:w="1000" w:type="dxa"/>
            <w:vAlign w:val="center"/>
          </w:tcPr>
          <w:p>
            <w:r>
              <w:rPr>
                <w:sz w:val="15"/>
                <w:szCs w:val="15"/>
              </w:rPr>
              <w:t xml:space="preserve">M/V Yacht Express</w:t>
            </w:r>
          </w:p>
        </w:tc>
        <w:tc>
          <w:tcPr>
            <w:tcW w:w="1000" w:type="dxa"/>
            <w:vAlign w:val="center"/>
          </w:tcPr>
          <w:p>
            <w:r>
              <w:rPr>
                <w:sz w:val="15"/>
                <w:szCs w:val="15"/>
              </w:rPr>
              <w:t xml:space="preserve">Heavy Lift Vessel</w:t>
            </w:r>
          </w:p>
        </w:tc>
        <w:tc>
          <w:tcPr>
            <w:tcW w:w="500" w:type="dxa"/>
            <w:vAlign w:val="center"/>
          </w:tcPr>
          <w:p>
            <w:r>
              <w:rPr>
                <w:sz w:val="15"/>
                <w:szCs w:val="15"/>
              </w:rPr>
              <w:t xml:space="preserve">9348.4 t / 1795</w:t>
            </w:r>
          </w:p>
        </w:tc>
        <w:tc>
          <w:tcPr>
            <w:tcW w:w="500" w:type="dxa"/>
            <w:vAlign w:val="center"/>
          </w:tcPr>
          <w:p>
            <w:r>
              <w:rPr>
                <w:sz w:val="15"/>
                <w:szCs w:val="15"/>
              </w:rPr>
              <w:t xml:space="preserve">Wartsila 12V38-CR 2 x 8700 kw</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r>
        <w:tc>
          <w:tcPr>
            <w:tcW w:w="1000" w:type="dxa"/>
            <w:vAlign w:val="center"/>
          </w:tcPr>
          <w:p>
            <w:r>
              <w:rPr>
                <w:sz w:val="15"/>
                <w:szCs w:val="15"/>
              </w:rPr>
              <w:t xml:space="preserve">Cook</w:t>
            </w:r>
          </w:p>
        </w:tc>
        <w:tc>
          <w:tcPr>
            <w:tcW w:w="1000" w:type="dxa"/>
            <w:vAlign w:val="center"/>
          </w:tcPr>
          <w:p>
            <w:r>
              <w:rPr>
                <w:sz w:val="15"/>
                <w:szCs w:val="15"/>
              </w:rPr>
              <w:t xml:space="preserve">06.12.2010-18.07.2011</w:t>
            </w:r>
          </w:p>
        </w:tc>
        <w:tc>
          <w:tcPr>
            <w:tcW w:w="1000" w:type="dxa"/>
            <w:vAlign w:val="center"/>
          </w:tcPr>
          <w:p>
            <w:r>
              <w:rPr>
                <w:sz w:val="15"/>
                <w:szCs w:val="15"/>
              </w:rPr>
              <w:t xml:space="preserve">M/V Explorer</w:t>
            </w:r>
          </w:p>
        </w:tc>
        <w:tc>
          <w:tcPr>
            <w:tcW w:w="1000" w:type="dxa"/>
            <w:vAlign w:val="center"/>
          </w:tcPr>
          <w:p>
            <w:r>
              <w:rPr>
                <w:sz w:val="15"/>
                <w:szCs w:val="15"/>
              </w:rPr>
              <w:t xml:space="preserve">Heavy Lift Vessel</w:t>
            </w:r>
          </w:p>
        </w:tc>
        <w:tc>
          <w:tcPr>
            <w:tcW w:w="500" w:type="dxa"/>
            <w:vAlign w:val="center"/>
          </w:tcPr>
          <w:p>
            <w:r>
              <w:rPr>
                <w:sz w:val="15"/>
                <w:szCs w:val="15"/>
              </w:rPr>
              <w:t xml:space="preserve">19453 t</w:t>
            </w:r>
          </w:p>
        </w:tc>
        <w:tc>
          <w:tcPr>
            <w:tcW w:w="500" w:type="dxa"/>
            <w:vAlign w:val="center"/>
          </w:tcPr>
          <w:p>
            <w:r>
              <w:rPr>
                <w:sz w:val="15"/>
                <w:szCs w:val="15"/>
              </w:rPr>
              <w:t xml:space="preserve">Wartsila 2x2780kw5560kw, 2x3780h.p.7560h.p.</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r>
        <w:tc>
          <w:tcPr>
            <w:tcW w:w="1000" w:type="dxa"/>
            <w:vAlign w:val="center"/>
          </w:tcPr>
          <w:p>
            <w:r>
              <w:rPr>
                <w:sz w:val="15"/>
                <w:szCs w:val="15"/>
              </w:rPr>
              <w:t xml:space="preserve">Cook</w:t>
            </w:r>
          </w:p>
        </w:tc>
        <w:tc>
          <w:tcPr>
            <w:tcW w:w="1000" w:type="dxa"/>
            <w:vAlign w:val="center"/>
          </w:tcPr>
          <w:p>
            <w:r>
              <w:rPr>
                <w:sz w:val="15"/>
                <w:szCs w:val="15"/>
              </w:rPr>
              <w:t xml:space="preserve">08.09.2009-25.05.2010</w:t>
            </w:r>
          </w:p>
        </w:tc>
        <w:tc>
          <w:tcPr>
            <w:tcW w:w="1000" w:type="dxa"/>
            <w:vAlign w:val="center"/>
          </w:tcPr>
          <w:p>
            <w:r>
              <w:rPr>
                <w:sz w:val="15"/>
                <w:szCs w:val="15"/>
              </w:rPr>
              <w:t xml:space="preserve">M/V Explorer</w:t>
            </w:r>
          </w:p>
        </w:tc>
        <w:tc>
          <w:tcPr>
            <w:tcW w:w="1000" w:type="dxa"/>
            <w:vAlign w:val="center"/>
          </w:tcPr>
          <w:p>
            <w:r>
              <w:rPr>
                <w:sz w:val="15"/>
                <w:szCs w:val="15"/>
              </w:rPr>
              <w:t xml:space="preserve">Heavy Lift Vessel</w:t>
            </w:r>
          </w:p>
        </w:tc>
        <w:tc>
          <w:tcPr>
            <w:tcW w:w="500" w:type="dxa"/>
            <w:vAlign w:val="center"/>
          </w:tcPr>
          <w:p>
            <w:r>
              <w:rPr>
                <w:sz w:val="15"/>
                <w:szCs w:val="15"/>
              </w:rPr>
              <w:t xml:space="preserve">19453 t</w:t>
            </w:r>
          </w:p>
        </w:tc>
        <w:tc>
          <w:tcPr>
            <w:tcW w:w="500" w:type="dxa"/>
            <w:vAlign w:val="center"/>
          </w:tcPr>
          <w:p>
            <w:r>
              <w:rPr>
                <w:sz w:val="15"/>
                <w:szCs w:val="15"/>
              </w:rPr>
              <w:t xml:space="preserve">Wartsila 2x2780kw5560kw, 2x3780h.p.7560h.p.</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r>
        <w:tc>
          <w:tcPr>
            <w:tcW w:w="1000" w:type="dxa"/>
            <w:vAlign w:val="center"/>
          </w:tcPr>
          <w:p>
            <w:r>
              <w:rPr>
                <w:sz w:val="15"/>
                <w:szCs w:val="15"/>
              </w:rPr>
              <w:t xml:space="preserve">Cook</w:t>
            </w:r>
          </w:p>
        </w:tc>
        <w:tc>
          <w:tcPr>
            <w:tcW w:w="1000" w:type="dxa"/>
            <w:vAlign w:val="center"/>
          </w:tcPr>
          <w:p>
            <w:r>
              <w:rPr>
                <w:sz w:val="15"/>
                <w:szCs w:val="15"/>
              </w:rPr>
              <w:t xml:space="preserve">11.08.2008-18.02.2009</w:t>
            </w:r>
          </w:p>
        </w:tc>
        <w:tc>
          <w:tcPr>
            <w:tcW w:w="1000" w:type="dxa"/>
            <w:vAlign w:val="center"/>
          </w:tcPr>
          <w:p>
            <w:r>
              <w:rPr>
                <w:sz w:val="15"/>
                <w:szCs w:val="15"/>
              </w:rPr>
              <w:t xml:space="preserve">M/V Explorer</w:t>
            </w:r>
          </w:p>
        </w:tc>
        <w:tc>
          <w:tcPr>
            <w:tcW w:w="1000" w:type="dxa"/>
            <w:vAlign w:val="center"/>
          </w:tcPr>
          <w:p>
            <w:r>
              <w:rPr>
                <w:sz w:val="15"/>
                <w:szCs w:val="15"/>
              </w:rPr>
              <w:t xml:space="preserve">Heavy Lift Vessel</w:t>
            </w:r>
          </w:p>
        </w:tc>
        <w:tc>
          <w:tcPr>
            <w:tcW w:w="500" w:type="dxa"/>
            <w:vAlign w:val="center"/>
          </w:tcPr>
          <w:p>
            <w:r>
              <w:rPr>
                <w:sz w:val="15"/>
                <w:szCs w:val="15"/>
              </w:rPr>
              <w:t xml:space="preserve">19453 t</w:t>
            </w:r>
          </w:p>
        </w:tc>
        <w:tc>
          <w:tcPr>
            <w:tcW w:w="500" w:type="dxa"/>
            <w:vAlign w:val="center"/>
          </w:tcPr>
          <w:p>
            <w:r>
              <w:rPr>
                <w:sz w:val="15"/>
                <w:szCs w:val="15"/>
              </w:rPr>
              <w:t xml:space="preserve">Wartsila 2x2780kw5560kw, 2x3780h.p.7560h.p.</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r>
        <w:tc>
          <w:tcPr>
            <w:tcW w:w="1000" w:type="dxa"/>
            <w:vAlign w:val="center"/>
          </w:tcPr>
          <w:p>
            <w:r>
              <w:rPr>
                <w:sz w:val="15"/>
                <w:szCs w:val="15"/>
              </w:rPr>
              <w:t xml:space="preserve">Cook</w:t>
            </w:r>
          </w:p>
        </w:tc>
        <w:tc>
          <w:tcPr>
            <w:tcW w:w="1000" w:type="dxa"/>
            <w:vAlign w:val="center"/>
          </w:tcPr>
          <w:p>
            <w:r>
              <w:rPr>
                <w:sz w:val="15"/>
                <w:szCs w:val="15"/>
              </w:rPr>
              <w:t xml:space="preserve">10.09.2007-29.02.2008</w:t>
            </w:r>
          </w:p>
        </w:tc>
        <w:tc>
          <w:tcPr>
            <w:tcW w:w="1000" w:type="dxa"/>
            <w:vAlign w:val="center"/>
          </w:tcPr>
          <w:p>
            <w:r>
              <w:rPr>
                <w:sz w:val="15"/>
                <w:szCs w:val="15"/>
              </w:rPr>
              <w:t xml:space="preserve">M/V Explorer</w:t>
            </w:r>
          </w:p>
        </w:tc>
        <w:tc>
          <w:tcPr>
            <w:tcW w:w="1000" w:type="dxa"/>
            <w:vAlign w:val="center"/>
          </w:tcPr>
          <w:p>
            <w:r>
              <w:rPr>
                <w:sz w:val="15"/>
                <w:szCs w:val="15"/>
              </w:rPr>
              <w:t xml:space="preserve">Heavy Lift Vessel</w:t>
            </w:r>
          </w:p>
        </w:tc>
        <w:tc>
          <w:tcPr>
            <w:tcW w:w="500" w:type="dxa"/>
            <w:vAlign w:val="center"/>
          </w:tcPr>
          <w:p>
            <w:r>
              <w:rPr>
                <w:sz w:val="15"/>
                <w:szCs w:val="15"/>
              </w:rPr>
              <w:t xml:space="preserve">19453 t</w:t>
            </w:r>
          </w:p>
        </w:tc>
        <w:tc>
          <w:tcPr>
            <w:tcW w:w="500" w:type="dxa"/>
            <w:vAlign w:val="center"/>
          </w:tcPr>
          <w:p>
            <w:r>
              <w:rPr>
                <w:sz w:val="15"/>
                <w:szCs w:val="15"/>
              </w:rPr>
              <w:t xml:space="preserve">Wartsila 2x2780kw5560kw, 2x3780h.p.7560h.p.</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r>
        <w:tc>
          <w:tcPr>
            <w:tcW w:w="1000" w:type="dxa"/>
            <w:vAlign w:val="center"/>
          </w:tcPr>
          <w:p>
            <w:r>
              <w:rPr>
                <w:sz w:val="15"/>
                <w:szCs w:val="15"/>
              </w:rPr>
              <w:t xml:space="preserve">Cook</w:t>
            </w:r>
          </w:p>
        </w:tc>
        <w:tc>
          <w:tcPr>
            <w:tcW w:w="1000" w:type="dxa"/>
            <w:vAlign w:val="center"/>
          </w:tcPr>
          <w:p>
            <w:r>
              <w:rPr>
                <w:sz w:val="15"/>
                <w:szCs w:val="15"/>
              </w:rPr>
              <w:t xml:space="preserve">12.09.2006-12.03.2007</w:t>
            </w:r>
          </w:p>
        </w:tc>
        <w:tc>
          <w:tcPr>
            <w:tcW w:w="1000" w:type="dxa"/>
            <w:vAlign w:val="center"/>
          </w:tcPr>
          <w:p>
            <w:r>
              <w:rPr>
                <w:sz w:val="15"/>
                <w:szCs w:val="15"/>
              </w:rPr>
              <w:t xml:space="preserve">M/V Explorer</w:t>
            </w:r>
          </w:p>
        </w:tc>
        <w:tc>
          <w:tcPr>
            <w:tcW w:w="1000" w:type="dxa"/>
            <w:vAlign w:val="center"/>
          </w:tcPr>
          <w:p>
            <w:r>
              <w:rPr>
                <w:sz w:val="15"/>
                <w:szCs w:val="15"/>
              </w:rPr>
              <w:t xml:space="preserve">Heavy Lift Vessel</w:t>
            </w:r>
          </w:p>
        </w:tc>
        <w:tc>
          <w:tcPr>
            <w:tcW w:w="500" w:type="dxa"/>
            <w:vAlign w:val="center"/>
          </w:tcPr>
          <w:p>
            <w:r>
              <w:rPr>
                <w:sz w:val="15"/>
                <w:szCs w:val="15"/>
              </w:rPr>
              <w:t xml:space="preserve">19453 t</w:t>
            </w:r>
          </w:p>
        </w:tc>
        <w:tc>
          <w:tcPr>
            <w:tcW w:w="500" w:type="dxa"/>
            <w:vAlign w:val="center"/>
          </w:tcPr>
          <w:p>
            <w:r>
              <w:rPr>
                <w:sz w:val="15"/>
                <w:szCs w:val="15"/>
              </w:rPr>
              <w:t xml:space="preserve">Wartsila 2x2780kw5560kw, 2x3780h.p.7560h.p.</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r>
        <w:tc>
          <w:tcPr>
            <w:tcW w:w="1000" w:type="dxa"/>
            <w:vAlign w:val="center"/>
          </w:tcPr>
          <w:p>
            <w:r>
              <w:rPr>
                <w:sz w:val="15"/>
                <w:szCs w:val="15"/>
              </w:rPr>
              <w:t xml:space="preserve">Cook</w:t>
            </w:r>
          </w:p>
        </w:tc>
        <w:tc>
          <w:tcPr>
            <w:tcW w:w="1000" w:type="dxa"/>
            <w:vAlign w:val="center"/>
          </w:tcPr>
          <w:p>
            <w:r>
              <w:rPr>
                <w:sz w:val="15"/>
                <w:szCs w:val="15"/>
              </w:rPr>
              <w:t xml:space="preserve">04.08.2005-28.03.2006</w:t>
            </w:r>
          </w:p>
        </w:tc>
        <w:tc>
          <w:tcPr>
            <w:tcW w:w="1000" w:type="dxa"/>
            <w:vAlign w:val="center"/>
          </w:tcPr>
          <w:p>
            <w:r>
              <w:rPr>
                <w:sz w:val="15"/>
                <w:szCs w:val="15"/>
              </w:rPr>
              <w:t xml:space="preserve">M/V Explorer</w:t>
            </w:r>
          </w:p>
        </w:tc>
        <w:tc>
          <w:tcPr>
            <w:tcW w:w="1000" w:type="dxa"/>
            <w:vAlign w:val="center"/>
          </w:tcPr>
          <w:p>
            <w:r>
              <w:rPr>
                <w:sz w:val="15"/>
                <w:szCs w:val="15"/>
              </w:rPr>
              <w:t xml:space="preserve">Heavy Lift Vessel</w:t>
            </w:r>
          </w:p>
        </w:tc>
        <w:tc>
          <w:tcPr>
            <w:tcW w:w="500" w:type="dxa"/>
            <w:vAlign w:val="center"/>
          </w:tcPr>
          <w:p>
            <w:r>
              <w:rPr>
                <w:sz w:val="15"/>
                <w:szCs w:val="15"/>
              </w:rPr>
              <w:t xml:space="preserve">19453 t</w:t>
            </w:r>
          </w:p>
        </w:tc>
        <w:tc>
          <w:tcPr>
            <w:tcW w:w="500" w:type="dxa"/>
            <w:vAlign w:val="center"/>
          </w:tcPr>
          <w:p>
            <w:r>
              <w:rPr>
                <w:sz w:val="15"/>
                <w:szCs w:val="15"/>
              </w:rPr>
              <w:t xml:space="preserve">Wartsila 2x2780kw5560kw, 2x3780h.p.7560h.p.</w:t>
            </w:r>
          </w:p>
        </w:tc>
        <w:tc>
          <w:tcPr>
            <w:tcW w:w="500" w:type="dxa"/>
            <w:vAlign w:val="center"/>
          </w:tcPr>
          <w:p>
            <w:r>
              <w:rPr>
                <w:sz w:val="15"/>
                <w:szCs w:val="15"/>
              </w:rPr>
              <w:t xml:space="preserve">-</w:t>
            </w:r>
          </w:p>
        </w:tc>
        <w:tc>
          <w:tcPr>
            <w:tcW w:w="500" w:type="dxa"/>
            <w:vAlign w:val="center"/>
          </w:tcPr>
          <w:p>
            <w:r>
              <w:rPr>
                <w:sz w:val="15"/>
                <w:szCs w:val="15"/>
              </w:rPr>
              <w:t xml:space="preserve">Netherlands Antilles</w:t>
            </w:r>
          </w:p>
        </w:tc>
        <w:tc>
          <w:tcPr>
            <w:tcW w:w="1000" w:type="dxa"/>
            <w:vAlign w:val="center"/>
          </w:tcPr>
          <w:p>
            <w:r>
              <w:rPr>
                <w:sz w:val="15"/>
                <w:szCs w:val="15"/>
              </w:rPr>
              <w:t xml:space="preserve">Dockwise</w:t>
            </w:r>
          </w:p>
        </w:tc>
        <w:tc>
          <w:tcPr>
            <w:tcW w:w="700" w:type="dxa"/>
            <w:vAlign w:val="center"/>
          </w:tcPr>
          <w:p>
            <w:r>
              <w:rPr>
                <w:sz w:val="15"/>
                <w:szCs w:val="15"/>
              </w:rPr>
              <w:t xml:space="preserve">Univis</w:t>
            </w:r>
          </w:p>
        </w:tc>
      </w:tr>
    </w:tbl>
    <w:p/>
    <w:p>
      <w:pPr>
        <w:pStyle w:val="Heading2"/>
      </w:pPr>
      <w:r>
        <w:fldChar w:fldCharType="end"/>
      </w:r>
      <w:bookmarkStart w:id="16" w:name="_Toc252634171"/>
      <w:r>
        <w:t>Documents and further information:</w:t>
      </w:r>
      <w:bookmarkEnd w:id="16"/>
    </w:p>
    <w:p>
      <w:r>
        <w:t xml:space="preserve">Seamans book AB 441095 Valid 07.09.2015                                                                                   International pass. EE 113087 Valid 03.06.2018                                                                              National Diploma namber 012080                                                                                                                    Endorsement namber 267539 Valid 31.12.2016                                                                                 Basic Safety Training and Instruction namber 4604U Valid 13.01.2017                                                 Profichency in Survival Craft and Rescue Boats namber 3869U Valid 17.01.2017                                        US Visa Valid 16.08.2014                                                                                                                  Rraining Course For Cooks Anglo Eastern Maritime Training Centre Odessa Heid from 18.06.2012 to 27.06.2012                                                                                                             Training Course For Cooks in Mozart Hotel from 01.09.2006 to 12.09.2006</w:t>
      </w:r>
    </w:p>
    <w:sectPr>
      <w:headerReference w:type="default" r:id="rId13"/>
      <w:footerReference w:type="default" r:id="rId14"/>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eader" Target="header1.xml"/>
  <Relationship Id="rId14"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2017-12-04T11:58:16+03:00</dcterms:created>
  <dcterms:modified xsi:type="dcterms:W3CDTF">2017-12-04T11:58:16+03:00</dcterms:modified>
  <dc:title/>
  <dc:description/>
  <dc:subject/>
  <cp:keywords/>
  <cp:category/>
</cp:coreProperties>
</file>