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6" w:name="_Toc252634411"/>
      <w:r>
        <w:t>Самойлов Яков Александрович</w:t>
      </w:r>
      <w:bookmarkEnd w:id="25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15.04.1960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Permanent address: ул. 60-летия Октября 21, кв 195. г. Симферополь,95024</w:t>
            </w:r>
          </w:p>
          <w:p>
            <w:r>
              <w:t xml:space="preserve">Contact Tel. No: +38 (065) 270-26-68 / +38 (099) 326-10-95</w:t>
            </w:r>
          </w:p>
          <w:p>
            <w:r>
              <w:t xml:space="preserve">E-Mail: samojlovyakov@list.ru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01.05.2011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7" w:name="_Toc252634412"/>
      <w:r>
        <w:t>Experience:</w:t>
      </w:r>
      <w:bookmarkEnd w:id="25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10.06.1983-14.03.2011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"Антарктика",Одесса,РСК  "Капитан",Одесс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9"/>
      <w:footerReference w:type="default" r:id="rId4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header" Target="header1.xml"/>
  <Relationship Id="rId4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2017-12-12T16:38:06+03:00</dcterms:created>
  <dcterms:modified xsi:type="dcterms:W3CDTF">2017-12-12T16:38:06+03:00</dcterms:modified>
  <dc:title/>
  <dc:description/>
  <dc:subject/>
  <cp:keywords/>
  <cp:category/>
</cp:coreProperties>
</file>