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66" w:name="_Toc252635021"/>
      <w:r>
        <w:t>Жерновой Яков Алексеевич</w:t>
      </w:r>
      <w:bookmarkEnd w:id="86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23.07.1981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Khrustaliev str153-17</w:t>
            </w:r>
          </w:p>
          <w:p>
            <w:r>
              <w:t xml:space="preserve">Contact Tel. No: +38 (069) 245-95-88</w:t>
            </w:r>
          </w:p>
          <w:p>
            <w:r>
              <w:t xml:space="preserve">E-Mail: Yakov-c@mail.ru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867" w:name="_Toc252635022"/>
      <w:r>
        <w:t>Experience:</w:t>
      </w:r>
      <w:bookmarkEnd w:id="86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18.10.2007-30.03.2008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Snowdon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09.11.2006-28.06.2007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Buccleuch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05.12.2005-11.08.2006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Emiretes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Трансконтракт</w:t>
            </w:r>
          </w:p>
        </w:tc>
      </w:tr>
    </w:tbl>
    <w:p/>
    <w:p>
      <w:pPr>
        <w:pStyle w:val="Heading2"/>
      </w:pPr>
      <w:r>
        <w:fldChar w:fldCharType="end"/>
      </w:r>
      <w:bookmarkStart w:id="868" w:name="_Toc252635023"/>
      <w:r>
        <w:t>Documents and further information:</w:t>
      </w:r>
      <w:bookmarkEnd w:id="868"/>
    </w:p>
    <w:p>
      <w:r>
        <w:t xml:space="preserve">Полный пакет.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