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fldChar w:fldCharType="end"/>
      </w:r>
      <w:bookmarkStart w:id="17" w:name="_Toc252634172"/>
      <w:r>
        <w:t>Nechaev Sergey</w:t>
      </w:r>
      <w:bookmarkEnd w:id="17"/>
    </w:p>
    <w:tbl>
      <w:tr>
        <w:tc>
          <w:tcPr>
            <w:tcW w:w="8000" w:type="dxa"/>
          </w:tcPr>
          <w:p>
            <w:r>
              <w:t xml:space="preserve">Position applied for: 3rd Officer</w:t>
            </w:r>
          </w:p>
          <w:p>
            <w:r>
              <w:t xml:space="preserve">Date of birth: 23.09.1989 (age: 28)</w:t>
            </w:r>
          </w:p>
          <w:p>
            <w:r>
              <w:t xml:space="preserve">Citizenship: Ukraine</w:t>
            </w:r>
          </w:p>
          <w:p>
            <w:r>
              <w:t xml:space="preserve">Residence permit in Ukraine: Yes</w:t>
            </w:r>
          </w:p>
          <w:p>
            <w:r>
              <w:t xml:space="preserve">Country of residence: Ukraine</w:t>
            </w:r>
          </w:p>
          <w:p>
            <w:r>
              <w:t xml:space="preserve">City of residence: Kherson</w:t>
            </w:r>
          </w:p>
          <w:p>
            <w:r>
              <w:t xml:space="preserve">Permanent address: Gmireva str 6 app 8</w:t>
            </w:r>
          </w:p>
          <w:p>
            <w:r>
              <w:t xml:space="preserve">Contact Tel. No: +38 (050) 763-40-80 / +7 (978) 791-73-77</w:t>
            </w:r>
          </w:p>
          <w:p>
            <w:r>
              <w:t xml:space="preserve">E-Mail: ZpanamaZ@rambler.ru</w:t>
            </w:r>
          </w:p>
          <w:p>
            <w:r>
              <w:t xml:space="preserve">Skype: ZpanamaZ89</w:t>
            </w:r>
          </w:p>
          <w:p>
            <w:r>
              <w:t xml:space="preserve">U.S. visa: No</w:t>
            </w:r>
          </w:p>
          <w:p>
            <w:r>
              <w:t xml:space="preserve">E.U. visa: Yes. Expiration date 05.03.2018</w:t>
            </w:r>
          </w:p>
          <w:p>
            <w:r>
              <w:t xml:space="preserve">Ukrainian biometric international passport: Not specified</w:t>
            </w:r>
          </w:p>
          <w:p>
            <w:r>
              <w:t xml:space="preserve">Date available from: 15.11.2017</w:t>
            </w:r>
          </w:p>
          <w:p>
            <w:r>
              <w:t xml:space="preserve">English knowledge: Good</w:t>
            </w:r>
          </w:p>
          <w:p>
            <w:r>
              <w:t xml:space="preserve">Minimum salary: 3300 $ per month</w:t>
            </w:r>
          </w:p>
        </w:tc>
        <w:tc>
          <w:tcPr>
            <w:tcW w:w="8000" w:type="dxa"/>
          </w:tcPr>
          <w:p>
            <w:pPr>
              <w:jc w:val="right"/>
            </w:pPr>
            <w:r>
              <w:pict>
                <v:shape type="#_x0000_t75" style="width:200px;height:266px">
                  <v:imagedata r:id="rId12" o:title=""/>
                </v:shape>
              </w:pict>
            </w:r>
          </w:p>
        </w:tc>
      </w:tr>
    </w:tbl>
    <w:p/>
    <w:p>
      <w:pPr>
        <w:pStyle w:val="Heading2"/>
      </w:pPr>
      <w:r>
        <w:fldChar w:fldCharType="end"/>
      </w:r>
      <w:bookmarkStart w:id="18" w:name="_Toc252634173"/>
      <w:r>
        <w:t>Experience:</w:t>
      </w:r>
      <w:bookmarkEnd w:id="18"/>
    </w:p>
    <w:tbl>
      <w:tblPr>
        <w:tblStyle w:val="myOwnTableStyle"/>
      </w:tblPr>
      <w:tr>
        <w:tc>
          <w:tcPr>
            <w:tcW w:w="1000" w:type="dxa"/>
            <w:vAlign w:val="center"/>
          </w:tcPr>
          <w:p>
            <w:r>
              <w:rPr>
                <w:sz w:val="15"/>
                <w:szCs w:val="15"/>
                <w:b/>
              </w:rPr>
              <w:t xml:space="preserve">Position</w:t>
            </w:r>
          </w:p>
        </w:tc>
        <w:tc>
          <w:tcPr>
            <w:tcW w:w="1000" w:type="dxa"/>
            <w:vAlign w:val="center"/>
          </w:tcPr>
          <w:p>
            <w:r>
              <w:rPr>
                <w:sz w:val="15"/>
                <w:szCs w:val="15"/>
                <w:b/>
              </w:rPr>
              <w:t xml:space="preserve">From / To</w:t>
            </w:r>
          </w:p>
        </w:tc>
        <w:tc>
          <w:tcPr>
            <w:tcW w:w="1000" w:type="dxa"/>
            <w:vAlign w:val="center"/>
          </w:tcPr>
          <w:p>
            <w:r>
              <w:rPr>
                <w:sz w:val="15"/>
                <w:szCs w:val="15"/>
                <w:b/>
              </w:rPr>
              <w:t xml:space="preserve">Vessel name</w:t>
            </w:r>
          </w:p>
        </w:tc>
        <w:tc>
          <w:tcPr>
            <w:tcW w:w="1000" w:type="dxa"/>
            <w:vAlign w:val="center"/>
          </w:tcPr>
          <w:p>
            <w:r>
              <w:rPr>
                <w:sz w:val="15"/>
                <w:szCs w:val="15"/>
                <w:b/>
              </w:rPr>
              <w:t xml:space="preserve">Vessel type</w:t>
            </w:r>
          </w:p>
        </w:tc>
        <w:tc>
          <w:tcPr>
            <w:tcW w:w="500" w:type="dxa"/>
            <w:vAlign w:val="center"/>
          </w:tcPr>
          <w:p>
            <w:r>
              <w:rPr>
                <w:sz w:val="15"/>
                <w:szCs w:val="15"/>
                <w:b/>
              </w:rPr>
              <w:t xml:space="preserve">DWT</w:t>
            </w:r>
          </w:p>
        </w:tc>
        <w:tc>
          <w:tcPr>
            <w:tcW w:w="500" w:type="dxa"/>
            <w:vAlign w:val="center"/>
          </w:tcPr>
          <w:p>
            <w:r>
              <w:rPr>
                <w:sz w:val="15"/>
                <w:szCs w:val="15"/>
                <w:b/>
              </w:rPr>
              <w:t xml:space="preserve">ME</w:t>
            </w:r>
          </w:p>
        </w:tc>
        <w:tc>
          <w:tcPr>
            <w:tcW w:w="500" w:type="dxa"/>
            <w:vAlign w:val="center"/>
          </w:tcPr>
          <w:p>
            <w:r>
              <w:rPr>
                <w:sz w:val="15"/>
                <w:szCs w:val="15"/>
                <w:b/>
              </w:rPr>
              <w:t xml:space="preserve">BHP</w:t>
            </w:r>
          </w:p>
        </w:tc>
        <w:tc>
          <w:tcPr>
            <w:tcW w:w="500" w:type="dxa"/>
            <w:vAlign w:val="center"/>
          </w:tcPr>
          <w:p>
            <w:r>
              <w:rPr>
                <w:sz w:val="15"/>
                <w:szCs w:val="15"/>
                <w:b/>
              </w:rPr>
              <w:t xml:space="preserve">Flag</w:t>
            </w:r>
          </w:p>
        </w:tc>
        <w:tc>
          <w:tcPr>
            <w:tcW w:w="1000" w:type="dxa"/>
            <w:vAlign w:val="center"/>
          </w:tcPr>
          <w:p>
            <w:r>
              <w:rPr>
                <w:sz w:val="15"/>
                <w:szCs w:val="15"/>
                <w:b/>
              </w:rPr>
              <w:t xml:space="preserve">Shipowner</w:t>
            </w:r>
          </w:p>
        </w:tc>
        <w:tc>
          <w:tcPr>
            <w:tcW w:w="700" w:type="dxa"/>
            <w:vAlign w:val="center"/>
          </w:tcPr>
          <w:p>
            <w:r>
              <w:rPr>
                <w:sz w:val="15"/>
                <w:szCs w:val="15"/>
                <w:b/>
              </w:rPr>
              <w:t xml:space="preserve">Crewing</w:t>
            </w:r>
          </w:p>
        </w:tc>
      </w:tr>
      <w:tr>
        <w:tc>
          <w:tcPr>
            <w:tcW w:w="1000" w:type="dxa"/>
            <w:vAlign w:val="center"/>
          </w:tcPr>
          <w:p>
            <w:r>
              <w:rPr>
                <w:sz w:val="15"/>
                <w:szCs w:val="15"/>
              </w:rPr>
              <w:t xml:space="preserve">3rd Officer</w:t>
            </w:r>
          </w:p>
        </w:tc>
        <w:tc>
          <w:tcPr>
            <w:tcW w:w="1000" w:type="dxa"/>
            <w:vAlign w:val="center"/>
          </w:tcPr>
          <w:p>
            <w:r>
              <w:rPr>
                <w:sz w:val="15"/>
                <w:szCs w:val="15"/>
              </w:rPr>
              <w:t xml:space="preserve">04.04.2017-01.08.2017</w:t>
            </w:r>
          </w:p>
        </w:tc>
        <w:tc>
          <w:tcPr>
            <w:tcW w:w="1000" w:type="dxa"/>
            <w:vAlign w:val="center"/>
          </w:tcPr>
          <w:p>
            <w:r>
              <w:rPr>
                <w:sz w:val="15"/>
                <w:szCs w:val="15"/>
              </w:rPr>
              <w:t xml:space="preserve">mt Baltic Chief I</w:t>
            </w:r>
          </w:p>
        </w:tc>
        <w:tc>
          <w:tcPr>
            <w:tcW w:w="1000" w:type="dxa"/>
            <w:vAlign w:val="center"/>
          </w:tcPr>
          <w:p>
            <w:r>
              <w:rPr>
                <w:sz w:val="15"/>
                <w:szCs w:val="15"/>
              </w:rPr>
              <w:t xml:space="preserve">Oil Chemical Tanker</w:t>
            </w:r>
          </w:p>
        </w:tc>
        <w:tc>
          <w:tcPr>
            <w:tcW w:w="500" w:type="dxa"/>
            <w:vAlign w:val="center"/>
          </w:tcPr>
          <w:p>
            <w:r>
              <w:rPr>
                <w:sz w:val="15"/>
                <w:szCs w:val="15"/>
              </w:rPr>
              <w:t xml:space="preserve">35600</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Portugal</w:t>
            </w:r>
          </w:p>
        </w:tc>
        <w:tc>
          <w:tcPr>
            <w:tcW w:w="1000" w:type="dxa"/>
            <w:vAlign w:val="center"/>
          </w:tcPr>
          <w:p>
            <w:r>
              <w:rPr>
                <w:sz w:val="15"/>
                <w:szCs w:val="15"/>
              </w:rPr>
              <w:t xml:space="preserve">MT BALTIC CHIEF Schiffahrtsgesellschaft</w:t>
            </w:r>
          </w:p>
        </w:tc>
        <w:tc>
          <w:tcPr>
            <w:tcW w:w="700" w:type="dxa"/>
            <w:vAlign w:val="center"/>
          </w:tcPr>
          <w:p>
            <w:r>
              <w:rPr>
                <w:sz w:val="15"/>
                <w:szCs w:val="15"/>
              </w:rPr>
              <w:t xml:space="preserve">&amp;mdash;</w:t>
            </w:r>
          </w:p>
        </w:tc>
      </w:tr>
      <w:tr>
        <w:tc>
          <w:tcPr>
            <w:tcW w:w="1000" w:type="dxa"/>
            <w:vAlign w:val="center"/>
          </w:tcPr>
          <w:p>
            <w:r>
              <w:rPr>
                <w:sz w:val="15"/>
                <w:szCs w:val="15"/>
              </w:rPr>
              <w:t xml:space="preserve">3rd Officer</w:t>
            </w:r>
          </w:p>
        </w:tc>
        <w:tc>
          <w:tcPr>
            <w:tcW w:w="1000" w:type="dxa"/>
            <w:vAlign w:val="center"/>
          </w:tcPr>
          <w:p>
            <w:r>
              <w:rPr>
                <w:sz w:val="15"/>
                <w:szCs w:val="15"/>
              </w:rPr>
              <w:t xml:space="preserve">04.06.2015-06.11.2015</w:t>
            </w:r>
          </w:p>
        </w:tc>
        <w:tc>
          <w:tcPr>
            <w:tcW w:w="1000" w:type="dxa"/>
            <w:vAlign w:val="center"/>
          </w:tcPr>
          <w:p>
            <w:r>
              <w:rPr>
                <w:sz w:val="15"/>
                <w:szCs w:val="15"/>
              </w:rPr>
              <w:t xml:space="preserve">mt Chamtang</w:t>
            </w:r>
          </w:p>
        </w:tc>
        <w:tc>
          <w:tcPr>
            <w:tcW w:w="1000" w:type="dxa"/>
            <w:vAlign w:val="center"/>
          </w:tcPr>
          <w:p>
            <w:r>
              <w:rPr>
                <w:sz w:val="15"/>
                <w:szCs w:val="15"/>
              </w:rPr>
              <w:t xml:space="preserve">Chemical Tanker</w:t>
            </w:r>
          </w:p>
        </w:tc>
        <w:tc>
          <w:tcPr>
            <w:tcW w:w="500" w:type="dxa"/>
            <w:vAlign w:val="center"/>
          </w:tcPr>
          <w:p>
            <w:r>
              <w:rPr>
                <w:sz w:val="15"/>
                <w:szCs w:val="15"/>
              </w:rPr>
              <w:t xml:space="preserve">35775</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panama</w:t>
            </w:r>
          </w:p>
        </w:tc>
        <w:tc>
          <w:tcPr>
            <w:tcW w:w="1000" w:type="dxa"/>
            <w:vAlign w:val="center"/>
          </w:tcPr>
          <w:p>
            <w:r>
              <w:rPr>
                <w:sz w:val="15"/>
                <w:szCs w:val="15"/>
              </w:rPr>
              <w:t xml:space="preserve">innovaitive ukraine</w:t>
            </w:r>
          </w:p>
        </w:tc>
        <w:tc>
          <w:tcPr>
            <w:tcW w:w="700" w:type="dxa"/>
            <w:vAlign w:val="center"/>
          </w:tcPr>
          <w:p>
            <w:r>
              <w:rPr>
                <w:sz w:val="15"/>
                <w:szCs w:val="15"/>
              </w:rPr>
              <w:t xml:space="preserve">&amp;mdash;</w:t>
            </w:r>
          </w:p>
        </w:tc>
      </w:tr>
      <w:tr>
        <w:tc>
          <w:tcPr>
            <w:tcW w:w="1000" w:type="dxa"/>
            <w:vAlign w:val="center"/>
          </w:tcPr>
          <w:p>
            <w:r>
              <w:rPr>
                <w:sz w:val="15"/>
                <w:szCs w:val="15"/>
              </w:rPr>
              <w:t xml:space="preserve">3rd Officer</w:t>
            </w:r>
          </w:p>
        </w:tc>
        <w:tc>
          <w:tcPr>
            <w:tcW w:w="1000" w:type="dxa"/>
            <w:vAlign w:val="center"/>
          </w:tcPr>
          <w:p>
            <w:r>
              <w:rPr>
                <w:sz w:val="15"/>
                <w:szCs w:val="15"/>
              </w:rPr>
              <w:t xml:space="preserve">06.04.2014-15.09.2014</w:t>
            </w:r>
          </w:p>
        </w:tc>
        <w:tc>
          <w:tcPr>
            <w:tcW w:w="1000" w:type="dxa"/>
            <w:vAlign w:val="center"/>
          </w:tcPr>
          <w:p>
            <w:r>
              <w:rPr>
                <w:sz w:val="15"/>
                <w:szCs w:val="15"/>
              </w:rPr>
              <w:t xml:space="preserve">Aquila</w:t>
            </w:r>
          </w:p>
        </w:tc>
        <w:tc>
          <w:tcPr>
            <w:tcW w:w="1000" w:type="dxa"/>
            <w:vAlign w:val="center"/>
          </w:tcPr>
          <w:p>
            <w:r>
              <w:rPr>
                <w:sz w:val="15"/>
                <w:szCs w:val="15"/>
              </w:rPr>
              <w:t xml:space="preserve">Oil Chemical Tanker</w:t>
            </w:r>
          </w:p>
        </w:tc>
        <w:tc>
          <w:tcPr>
            <w:tcW w:w="500" w:type="dxa"/>
            <w:vAlign w:val="center"/>
          </w:tcPr>
          <w:p>
            <w:r>
              <w:rPr>
                <w:sz w:val="15"/>
                <w:szCs w:val="15"/>
              </w:rPr>
              <w:t xml:space="preserve">34000</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Liberia</w:t>
            </w:r>
          </w:p>
        </w:tc>
        <w:tc>
          <w:tcPr>
            <w:tcW w:w="1000" w:type="dxa"/>
            <w:vAlign w:val="center"/>
          </w:tcPr>
          <w:p>
            <w:r>
              <w:rPr>
                <w:sz w:val="15"/>
                <w:szCs w:val="15"/>
              </w:rPr>
              <w:t xml:space="preserve">Roswell Tanker Corporation</w:t>
            </w:r>
          </w:p>
        </w:tc>
        <w:tc>
          <w:tcPr>
            <w:tcW w:w="700" w:type="dxa"/>
            <w:vAlign w:val="center"/>
          </w:tcPr>
          <w:p>
            <w:r>
              <w:rPr>
                <w:sz w:val="15"/>
                <w:szCs w:val="15"/>
              </w:rPr>
              <w:t xml:space="preserve">Marine Management Shiping</w:t>
            </w:r>
          </w:p>
        </w:tc>
      </w:tr>
      <w:tr>
        <w:tc>
          <w:tcPr>
            <w:tcW w:w="1000" w:type="dxa"/>
            <w:vAlign w:val="center"/>
          </w:tcPr>
          <w:p>
            <w:r>
              <w:rPr>
                <w:sz w:val="15"/>
                <w:szCs w:val="15"/>
              </w:rPr>
              <w:t xml:space="preserve">Ordinary Seaman</w:t>
            </w:r>
          </w:p>
        </w:tc>
        <w:tc>
          <w:tcPr>
            <w:tcW w:w="1000" w:type="dxa"/>
            <w:vAlign w:val="center"/>
          </w:tcPr>
          <w:p>
            <w:r>
              <w:rPr>
                <w:sz w:val="15"/>
                <w:szCs w:val="15"/>
              </w:rPr>
              <w:t xml:space="preserve">10.02.2013-27.07.2013</w:t>
            </w:r>
          </w:p>
        </w:tc>
        <w:tc>
          <w:tcPr>
            <w:tcW w:w="1000" w:type="dxa"/>
            <w:vAlign w:val="center"/>
          </w:tcPr>
          <w:p>
            <w:r>
              <w:rPr>
                <w:sz w:val="15"/>
                <w:szCs w:val="15"/>
              </w:rPr>
              <w:t xml:space="preserve">bbc mont blanc</w:t>
            </w:r>
          </w:p>
        </w:tc>
        <w:tc>
          <w:tcPr>
            <w:tcW w:w="1000" w:type="dxa"/>
            <w:vAlign w:val="center"/>
          </w:tcPr>
          <w:p>
            <w:r>
              <w:rPr>
                <w:sz w:val="15"/>
                <w:szCs w:val="15"/>
              </w:rPr>
              <w:t xml:space="preserve">Multi-Purpose Vessel</w:t>
            </w:r>
          </w:p>
        </w:tc>
        <w:tc>
          <w:tcPr>
            <w:tcW w:w="500" w:type="dxa"/>
            <w:vAlign w:val="center"/>
          </w:tcPr>
          <w:p>
            <w:r>
              <w:rPr>
                <w:sz w:val="15"/>
                <w:szCs w:val="15"/>
              </w:rPr>
              <w:t xml:space="preserve">8500</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Antigua &amp; Barbuda</w:t>
            </w:r>
          </w:p>
        </w:tc>
        <w:tc>
          <w:tcPr>
            <w:tcW w:w="1000" w:type="dxa"/>
            <w:vAlign w:val="center"/>
          </w:tcPr>
          <w:p>
            <w:r>
              <w:rPr>
                <w:sz w:val="15"/>
                <w:szCs w:val="15"/>
              </w:rPr>
              <w:t xml:space="preserve">Briese Schiffahrts. Germany</w:t>
            </w:r>
          </w:p>
        </w:tc>
        <w:tc>
          <w:tcPr>
            <w:tcW w:w="700" w:type="dxa"/>
            <w:vAlign w:val="center"/>
          </w:tcPr>
          <w:p>
            <w:r>
              <w:rPr>
                <w:sz w:val="15"/>
                <w:szCs w:val="15"/>
              </w:rPr>
              <w:t xml:space="preserve">Briese Swallow Sevastopol</w:t>
            </w:r>
          </w:p>
        </w:tc>
      </w:tr>
      <w:tr>
        <w:tc>
          <w:tcPr>
            <w:tcW w:w="1000" w:type="dxa"/>
            <w:vAlign w:val="center"/>
          </w:tcPr>
          <w:p>
            <w:r>
              <w:rPr>
                <w:sz w:val="15"/>
                <w:szCs w:val="15"/>
              </w:rPr>
              <w:t xml:space="preserve">Ordinary Seaman</w:t>
            </w:r>
          </w:p>
        </w:tc>
        <w:tc>
          <w:tcPr>
            <w:tcW w:w="1000" w:type="dxa"/>
            <w:vAlign w:val="center"/>
          </w:tcPr>
          <w:p>
            <w:r>
              <w:rPr>
                <w:sz w:val="15"/>
                <w:szCs w:val="15"/>
              </w:rPr>
              <w:t xml:space="preserve">30.03.2012-16.09.2012</w:t>
            </w:r>
          </w:p>
        </w:tc>
        <w:tc>
          <w:tcPr>
            <w:tcW w:w="1000" w:type="dxa"/>
            <w:vAlign w:val="center"/>
          </w:tcPr>
          <w:p>
            <w:r>
              <w:rPr>
                <w:sz w:val="15"/>
                <w:szCs w:val="15"/>
              </w:rPr>
              <w:t xml:space="preserve">BBC Greenland</w:t>
            </w:r>
          </w:p>
        </w:tc>
        <w:tc>
          <w:tcPr>
            <w:tcW w:w="1000" w:type="dxa"/>
            <w:vAlign w:val="center"/>
          </w:tcPr>
          <w:p>
            <w:r>
              <w:rPr>
                <w:sz w:val="15"/>
                <w:szCs w:val="15"/>
              </w:rPr>
              <w:t xml:space="preserve">Heavy Lift Vessel</w:t>
            </w:r>
          </w:p>
        </w:tc>
        <w:tc>
          <w:tcPr>
            <w:tcW w:w="500" w:type="dxa"/>
            <w:vAlign w:val="center"/>
          </w:tcPr>
          <w:p>
            <w:r>
              <w:rPr>
                <w:sz w:val="15"/>
                <w:szCs w:val="15"/>
              </w:rPr>
              <w:t xml:space="preserve">7500</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Antigua&amp;Barbuda</w:t>
            </w:r>
          </w:p>
        </w:tc>
        <w:tc>
          <w:tcPr>
            <w:tcW w:w="1000" w:type="dxa"/>
            <w:vAlign w:val="center"/>
          </w:tcPr>
          <w:p>
            <w:r>
              <w:rPr>
                <w:sz w:val="15"/>
                <w:szCs w:val="15"/>
              </w:rPr>
              <w:t xml:space="preserve">Briese Schiffahrts. Germany</w:t>
            </w:r>
          </w:p>
        </w:tc>
        <w:tc>
          <w:tcPr>
            <w:tcW w:w="700" w:type="dxa"/>
            <w:vAlign w:val="center"/>
          </w:tcPr>
          <w:p>
            <w:r>
              <w:rPr>
                <w:sz w:val="15"/>
                <w:szCs w:val="15"/>
              </w:rPr>
              <w:t xml:space="preserve">Briese Swallow Sevastopol</w:t>
            </w:r>
          </w:p>
        </w:tc>
      </w:tr>
      <w:tr>
        <w:tc>
          <w:tcPr>
            <w:tcW w:w="1000" w:type="dxa"/>
            <w:vAlign w:val="center"/>
          </w:tcPr>
          <w:p>
            <w:r>
              <w:rPr>
                <w:sz w:val="15"/>
                <w:szCs w:val="15"/>
              </w:rPr>
              <w:t xml:space="preserve">Deck Cadet</w:t>
            </w:r>
          </w:p>
        </w:tc>
        <w:tc>
          <w:tcPr>
            <w:tcW w:w="1000" w:type="dxa"/>
            <w:vAlign w:val="center"/>
          </w:tcPr>
          <w:p>
            <w:r>
              <w:rPr>
                <w:sz w:val="15"/>
                <w:szCs w:val="15"/>
              </w:rPr>
              <w:t xml:space="preserve">17.04.2010-07.10.2010</w:t>
            </w:r>
          </w:p>
        </w:tc>
        <w:tc>
          <w:tcPr>
            <w:tcW w:w="1000" w:type="dxa"/>
            <w:vAlign w:val="center"/>
          </w:tcPr>
          <w:p>
            <w:r>
              <w:rPr>
                <w:sz w:val="15"/>
                <w:szCs w:val="15"/>
              </w:rPr>
              <w:t xml:space="preserve">m/v "BBC Ganges"</w:t>
            </w:r>
          </w:p>
        </w:tc>
        <w:tc>
          <w:tcPr>
            <w:tcW w:w="1000" w:type="dxa"/>
            <w:vAlign w:val="center"/>
          </w:tcPr>
          <w:p>
            <w:r>
              <w:rPr>
                <w:sz w:val="15"/>
                <w:szCs w:val="15"/>
              </w:rPr>
              <w:t xml:space="preserve">Multi-Purpose Vessel</w:t>
            </w:r>
          </w:p>
        </w:tc>
        <w:tc>
          <w:tcPr>
            <w:tcW w:w="500" w:type="dxa"/>
            <w:vAlign w:val="center"/>
          </w:tcPr>
          <w:p>
            <w:r>
              <w:rPr>
                <w:sz w:val="15"/>
                <w:szCs w:val="15"/>
              </w:rPr>
              <w:t xml:space="preserve">18000</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Antigua &amp; Barbuda</w:t>
            </w:r>
          </w:p>
        </w:tc>
        <w:tc>
          <w:tcPr>
            <w:tcW w:w="1000" w:type="dxa"/>
            <w:vAlign w:val="center"/>
          </w:tcPr>
          <w:p>
            <w:r>
              <w:rPr>
                <w:sz w:val="15"/>
                <w:szCs w:val="15"/>
              </w:rPr>
              <w:t xml:space="preserve">Briese Schiffahrts. Germany</w:t>
            </w:r>
          </w:p>
        </w:tc>
        <w:tc>
          <w:tcPr>
            <w:tcW w:w="700" w:type="dxa"/>
            <w:vAlign w:val="center"/>
          </w:tcPr>
          <w:p>
            <w:r>
              <w:rPr>
                <w:sz w:val="15"/>
                <w:szCs w:val="15"/>
              </w:rPr>
              <w:t xml:space="preserve">Briese Swallow Sevastopol</w:t>
            </w:r>
          </w:p>
        </w:tc>
      </w:tr>
      <w:tr>
        <w:tc>
          <w:tcPr>
            <w:tcW w:w="1000" w:type="dxa"/>
            <w:vAlign w:val="center"/>
          </w:tcPr>
          <w:p>
            <w:r>
              <w:rPr>
                <w:sz w:val="15"/>
                <w:szCs w:val="15"/>
              </w:rPr>
              <w:t xml:space="preserve">Deck Cadet</w:t>
            </w:r>
          </w:p>
        </w:tc>
        <w:tc>
          <w:tcPr>
            <w:tcW w:w="1000" w:type="dxa"/>
            <w:vAlign w:val="center"/>
          </w:tcPr>
          <w:p>
            <w:r>
              <w:rPr>
                <w:sz w:val="15"/>
                <w:szCs w:val="15"/>
              </w:rPr>
              <w:t xml:space="preserve">26.01.2009-27.06.2009</w:t>
            </w:r>
          </w:p>
        </w:tc>
        <w:tc>
          <w:tcPr>
            <w:tcW w:w="1000" w:type="dxa"/>
            <w:vAlign w:val="center"/>
          </w:tcPr>
          <w:p>
            <w:r>
              <w:rPr>
                <w:sz w:val="15"/>
                <w:szCs w:val="15"/>
              </w:rPr>
              <w:t xml:space="preserve">m/v "Laspi"</w:t>
            </w:r>
          </w:p>
        </w:tc>
        <w:tc>
          <w:tcPr>
            <w:tcW w:w="1000" w:type="dxa"/>
            <w:vAlign w:val="center"/>
          </w:tcPr>
          <w:p>
            <w:r>
              <w:rPr>
                <w:sz w:val="15"/>
                <w:szCs w:val="15"/>
              </w:rPr>
              <w:t xml:space="preserve">General Cargo</w:t>
            </w:r>
          </w:p>
        </w:tc>
        <w:tc>
          <w:tcPr>
            <w:tcW w:w="500" w:type="dxa"/>
            <w:vAlign w:val="center"/>
          </w:tcPr>
          <w:p>
            <w:r>
              <w:rPr>
                <w:sz w:val="15"/>
                <w:szCs w:val="15"/>
              </w:rPr>
              <w:t xml:space="preserve">3000</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Ukraine</w:t>
            </w:r>
          </w:p>
        </w:tc>
        <w:tc>
          <w:tcPr>
            <w:tcW w:w="1000" w:type="dxa"/>
            <w:vAlign w:val="center"/>
          </w:tcPr>
          <w:p>
            <w:r>
              <w:rPr>
                <w:sz w:val="15"/>
                <w:szCs w:val="15"/>
              </w:rPr>
              <w:t xml:space="preserve">Gess &amp; Co</w:t>
            </w:r>
          </w:p>
        </w:tc>
        <w:tc>
          <w:tcPr>
            <w:tcW w:w="700" w:type="dxa"/>
            <w:vAlign w:val="center"/>
          </w:tcPr>
          <w:p>
            <w:r>
              <w:rPr>
                <w:sz w:val="15"/>
                <w:szCs w:val="15"/>
              </w:rPr>
              <w:t xml:space="preserve">&amp;mdash;</w:t>
            </w:r>
          </w:p>
        </w:tc>
      </w:tr>
      <w:tr>
        <w:tc>
          <w:tcPr>
            <w:tcW w:w="1000" w:type="dxa"/>
            <w:vAlign w:val="center"/>
          </w:tcPr>
          <w:p>
            <w:r>
              <w:rPr>
                <w:sz w:val="15"/>
                <w:szCs w:val="15"/>
              </w:rPr>
              <w:t xml:space="preserve">Ordinary Seaman</w:t>
            </w:r>
          </w:p>
        </w:tc>
        <w:tc>
          <w:tcPr>
            <w:tcW w:w="1000" w:type="dxa"/>
            <w:vAlign w:val="center"/>
          </w:tcPr>
          <w:p>
            <w:r>
              <w:rPr>
                <w:sz w:val="15"/>
                <w:szCs w:val="15"/>
              </w:rPr>
              <w:t xml:space="preserve">21.05.2008-01.08.2008</w:t>
            </w:r>
          </w:p>
        </w:tc>
        <w:tc>
          <w:tcPr>
            <w:tcW w:w="1000" w:type="dxa"/>
            <w:vAlign w:val="center"/>
          </w:tcPr>
          <w:p>
            <w:r>
              <w:rPr>
                <w:sz w:val="15"/>
                <w:szCs w:val="15"/>
              </w:rPr>
              <w:t xml:space="preserve">m/v "Zhukovskiy"</w:t>
            </w:r>
          </w:p>
        </w:tc>
        <w:tc>
          <w:tcPr>
            <w:tcW w:w="1000" w:type="dxa"/>
            <w:vAlign w:val="center"/>
          </w:tcPr>
          <w:p>
            <w:r>
              <w:rPr>
                <w:sz w:val="15"/>
                <w:szCs w:val="15"/>
              </w:rPr>
              <w:t xml:space="preserve">Fishing Vessel</w:t>
            </w:r>
          </w:p>
        </w:tc>
        <w:tc>
          <w:tcPr>
            <w:tcW w:w="500" w:type="dxa"/>
            <w:vAlign w:val="center"/>
          </w:tcPr>
          <w:p>
            <w:r>
              <w:rPr>
                <w:sz w:val="15"/>
                <w:szCs w:val="15"/>
              </w:rPr>
              <w:t xml:space="preserve">4000</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ukraine</w:t>
            </w:r>
          </w:p>
        </w:tc>
        <w:tc>
          <w:tcPr>
            <w:tcW w:w="1000" w:type="dxa"/>
            <w:vAlign w:val="center"/>
          </w:tcPr>
          <w:p>
            <w:r>
              <w:rPr>
                <w:sz w:val="15"/>
                <w:szCs w:val="15"/>
              </w:rPr>
              <w:t xml:space="preserve">NTP "Souz "</w:t>
            </w:r>
          </w:p>
        </w:tc>
        <w:tc>
          <w:tcPr>
            <w:tcW w:w="700" w:type="dxa"/>
            <w:vAlign w:val="center"/>
          </w:tcPr>
          <w:p>
            <w:r>
              <w:rPr>
                <w:sz w:val="15"/>
                <w:szCs w:val="15"/>
              </w:rPr>
              <w:t xml:space="preserve">&amp;mdash;</w:t>
            </w:r>
          </w:p>
        </w:tc>
      </w:tr>
    </w:tbl>
    <w:p/>
    <w:p>
      <w:pPr>
        <w:pStyle w:val="Heading2"/>
      </w:pPr>
      <w:r>
        <w:fldChar w:fldCharType="end"/>
      </w:r>
      <w:bookmarkStart w:id="19" w:name="_Toc252634174"/>
      <w:r>
        <w:t>Documents and further information:</w:t>
      </w:r>
      <w:bookmarkEnd w:id="19"/>
    </w:p>
    <w:p>
      <w:r>
        <w:t xml:space="preserve">I have a full package of documents for  working on oil chemical product tanker as a navigator! The following are the available certificates:
1.Bridge Resource Management
2.Liquid Cargo &amp; Ballast Handling
3.Advanced Training For Chemical Tanker Cargo Operations
4.Advanced Training For Oil Tanker Cargo Operations
5.Designated Security Duties Of Shipboard Personnel
6.Operational Use of Electronic Chart Display and Information Systems
7.Radar navigation-Operational Level
8.Carriage of Dangerous and Hazardous Substances
9.Tanker Familiarization
10.Basic Safety Training and Instruction
11.Advanced Fire Fighting
12.Medical First Aid On Board Ship
13.Proficiency in Survival Craft and Rescue Boats
14.Yellow Fever Valid
15.Oil/Chemical Tanker Diploms
Certificate of Competency Navigator + Endorsement
Certificate of Competency GMDSS general operator + Endorsement
Certificate of Competency Oil/Chem Tankers
Seaman s book
Travel Passport
Seaman s Record Book
USA Visa</w:t>
      </w:r>
    </w:p>
    <w:sectPr>
      <w:headerReference w:type="default" r:id="rId13"/>
      <w:footerReference w:type="default" r:id="rId14"/>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Skype: crewservices</w:t>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admin@crewservices.ru</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styleId="Heading1">
    <w:link w:val="Heading1Char"/>
    <w:name w:val="heading 1"/>
    <w:rPr>
      <w:sz w:val="36"/>
      <w:szCs w:val="36"/>
      <w:b/>
    </w:rPr>
  </w:style>
  <w:style w:type="paragraph" w:styleId="Heading2">
    <w:link w:val="Heading2Char"/>
    <w:name w:val="heading 2"/>
    <w:rPr>
      <w:color w:val="333333"/>
      <w:sz w:val="28"/>
      <w:szCs w:val="28"/>
    </w:rPr>
  </w:style>
  <w:style w:type="table" w:customStyle="1" w:styleId="myOwnTableStyle">
    <w:name w:val="myOwnTableStyle"/>
    <w:uiPriority w:val="99"/>
    <w:tblPr>
      <w:tblCellMar>
        <w:top w:w="80" w:type="dxa"/>
        <w:left w:w="80" w:type="dxa"/>
        <w:right w:w="80" w:type="dxa"/>
        <w:bottom w:w="8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shd w:val="clear" w:color="auto" w:fill="FFFFFF"/>
        <w:tcBorders>
          <w:bottom w:val="single" w:sz="18" w:color="999999"/>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image" Target="media/section_image2.jpg"/>
  <Relationship Id="rId9" Type="http://schemas.openxmlformats.org/officeDocument/2006/relationships/image" Target="media/section_image3.jpg"/>
  <Relationship Id="rId10" Type="http://schemas.openxmlformats.org/officeDocument/2006/relationships/image" Target="media/section_image4.jpg"/>
  <Relationship Id="rId11" Type="http://schemas.openxmlformats.org/officeDocument/2006/relationships/image" Target="media/section_image5.jpg"/>
  <Relationship Id="rId12" Type="http://schemas.openxmlformats.org/officeDocument/2006/relationships/image" Target="media/section_image6.jpg"/>
  <Relationship Id="rId13" Type="http://schemas.openxmlformats.org/officeDocument/2006/relationships/header" Target="header1.xml"/>
  <Relationship Id="rId14" Type="http://schemas.openxmlformats.org/officeDocument/2006/relationships/footer" Target="footer1.xml"/>
</Relationships>

</file>

<file path=word/_rels/footer1.xml.rels><?xml version="1.0" encoding="UTF-8" standalone="yes"?>
<Relationships xmlns="http://schemas.openxmlformats.org/package/2006/relationships">
  <Relationship Id="rId1" Type="http://schemas.openxmlformats.org/officeDocument/2006/relationships/image" Target="media/footer1_image1.png"/>
</Relationships>

</file>

<file path=word/_rels/header1.xml.rels><?xml version="1.0" encoding="UTF-8" standalone="yes"?>
<Relationships xmlns="http://schemas.openxmlformats.org/package/2006/relationships">
  <Relationship Id="rId1" Type="http://schemas.openxmlformats.org/officeDocument/2006/relationships/image" Target="media/header1_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2017-12-04T11:22:58+03:00</dcterms:created>
  <dcterms:modified xsi:type="dcterms:W3CDTF">2017-12-04T11:22:58+03:00</dcterms:modified>
  <dc:title/>
  <dc:description/>
  <dc:subject/>
  <cp:keywords/>
  <cp:category/>
</cp:coreProperties>
</file>