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95" w:name="_Toc252634750"/>
      <w:r>
        <w:t>Панфилов Сергей Валерьевич</w:t>
      </w:r>
      <w:bookmarkEnd w:id="595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09.02.1977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ул.Орджоникидзе 124,кв.19</w:t>
            </w:r>
          </w:p>
          <w:p>
            <w:r>
              <w:t xml:space="preserve">Contact Tel. No: +38 (065) 613-31-21</w:t>
            </w:r>
          </w:p>
          <w:p>
            <w:r>
              <w:t xml:space="preserve">E-Mail: pansergiy_19@mail.ru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10.03.2009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96" w:name="_Toc252634751"/>
      <w:r>
        <w:t>Documents and further information:</w:t>
      </w:r>
      <w:bookmarkEnd w:id="596"/>
    </w:p>
    <w:p>
      <w:r>
        <w:t xml:space="preserve">весь пакет+танкера и химовозы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2017-12-12T18:12:17+03:00</dcterms:created>
  <dcterms:modified xsi:type="dcterms:W3CDTF">2017-12-12T18:12:17+03:00</dcterms:modified>
  <dc:title/>
  <dc:description/>
  <dc:subject/>
  <cp:keywords/>
  <cp:category/>
</cp:coreProperties>
</file>