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5" w:name="_Toc252634310"/>
      <w:r>
        <w:t>Орлов Павел Владимирович</w:t>
      </w:r>
      <w:bookmarkEnd w:id="15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12.07.1973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ул. Кишиневская 207а / 2</w:t>
            </w:r>
          </w:p>
          <w:p>
            <w:r>
              <w:t xml:space="preserve">Contact Tel. No: +38 (048) 417-90-08</w:t>
            </w:r>
          </w:p>
          <w:p>
            <w:r>
              <w:t xml:space="preserve">E-Mail: orloff_p@mail.ru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13500 $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6" w:name="_Toc252634311"/>
      <w:r>
        <w:t>Experience:</w:t>
      </w:r>
      <w:bookmarkEnd w:id="15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08.09.2008-07.11.2008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AFON CADNANT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 TOWING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08.04.2008-08.07.2008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AFON BRAINT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 TOWING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06.01.2008-20.02.2008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AFON BRAINT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 TOWING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08.10.2007-22.11.2007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NERCHA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AZERBAYJAN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BUE CASPIAN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17.07.2007-29.08.2007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NERCHA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AZERBAYJAN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BUE CASPIAN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03.05.2007-17.06.2007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NERCHA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AZERBAYJAN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BUE CASPIAN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18.01.2007-12.04.2007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31.07.2006-09.10.2006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NORDERTOR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 OF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22.05.2006-30.07.2006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MIRE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</w:tbl>
    <w:p/>
    <w:p>
      <w:pPr>
        <w:pStyle w:val="Heading2"/>
      </w:pPr>
      <w:r>
        <w:fldChar w:fldCharType="end"/>
      </w:r>
      <w:bookmarkStart w:id="157" w:name="_Toc252634312"/>
      <w:r>
        <w:t>Documents and further information:</w:t>
      </w:r>
      <w:bookmarkEnd w:id="157"/>
    </w:p>
    <w:p>
      <w:r>
        <w:t xml:space="preserve">все требуемые документы согласно STCW - 78/95</w:t>
      </w:r>
    </w:p>
    <w:p>
      <w:r>
        <w:t xml:space="preserve">IDP certificate</w:t>
      </w:r>
    </w:p>
    <w:p>
      <w:r>
        <w:t xml:space="preserve">Speek portuguese language.</w:t>
      </w:r>
    </w:p>
    <w:sectPr>
      <w:headerReference w:type="default" r:id="rId22"/>
      <w:footerReference w:type="default" r:id="rId2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header" Target="header1.xml"/>
  <Relationship Id="rId2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2017-12-12T18:12:02+03:00</dcterms:created>
  <dcterms:modified xsi:type="dcterms:W3CDTF">2017-12-12T18:12:02+03:00</dcterms:modified>
  <dc:title/>
  <dc:description/>
  <dc:subject/>
  <cp:keywords/>
  <cp:category/>
</cp:coreProperties>
</file>