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Kyznecov Vladimir Nikolaivich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19.09.1975 (age: 42)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Yevpatoriya</w:t>
            </w:r>
          </w:p>
          <w:p>
            <w:r>
              <w:t xml:space="preserve">Contact Tel. No: +38 (050) 234-34-73 / +38 (065) 589-66-37</w:t>
            </w:r>
          </w:p>
          <w:p>
            <w:r>
              <w:t xml:space="preserve">E-Mail: Kyzmich-flot@mail.ru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06.12.2011</w:t>
            </w:r>
          </w:p>
          <w:p>
            <w:r>
              <w:t xml:space="preserve">English knowledge: Poor</w:t>
            </w:r>
          </w:p>
          <w:p>
            <w:r>
              <w:t xml:space="preserve">Minimum salary: 2800 $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08.04.2010-08.12.2010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Frio Aegean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B~W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6960kvt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 shippin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06.08.2009-27.01.2010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Frio Antarktik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B~W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6960kvt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09.09.2008-15.05.2009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Kamchatskiy proliv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B~W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7796kvt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2017-12-04T12:24:27+03:00</dcterms:created>
  <dcterms:modified xsi:type="dcterms:W3CDTF">2017-12-04T12:24:27+03:00</dcterms:modified>
  <dc:title/>
  <dc:description/>
  <dc:subject/>
  <cp:keywords/>
  <cp:category/>
</cp:coreProperties>
</file>