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Shakhov Danylo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Additional position applied for: Ordinary Seaman</w:t>
            </w:r>
          </w:p>
          <w:p>
            <w:r>
              <w:t xml:space="preserve">Date of birth: 29.11.1997 (age: 19)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Nova Kakhovka</w:t>
            </w:r>
          </w:p>
          <w:p>
            <w:r>
              <w:t xml:space="preserve">Permanent address: Franko str 3/33</w:t>
            </w:r>
          </w:p>
          <w:p>
            <w:r>
              <w:t xml:space="preserve">Contact Tel. No: +38 (099) 265-69-68</w:t>
            </w:r>
          </w:p>
          <w:p>
            <w:r>
              <w:t xml:space="preserve">E-Mail: valeriy.shahon@ukr.net</w:t>
            </w:r>
          </w:p>
          <w:p>
            <w:r>
              <w:t xml:space="preserve">Skype: danil.shahov2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02.03.2017-25.08.2017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MEHMET 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Eurasia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navigaremenegment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2017-12-04T11:19:49+03:00</dcterms:created>
  <dcterms:modified xsi:type="dcterms:W3CDTF">2017-12-04T11:19:49+03:00</dcterms:modified>
  <dc:title/>
  <dc:description/>
  <dc:subject/>
  <cp:keywords/>
  <cp:category/>
</cp:coreProperties>
</file>